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rPr>
          <w:rFonts w:ascii="Avenir" w:cs="Avenir" w:eastAsia="Avenir" w:hAnsi="Avenir"/>
          <w:b w:val="1"/>
          <w:bCs w:val="1"/>
          <w:color w:val="999999"/>
          <w:sz w:val="36"/>
          <w:szCs w:val="36"/>
        </w:rPr>
      </w:pPr>
      <w:r w:rsidDel="00000000" w:rsidR="00000000" w:rsidRPr="00000000">
        <w:rPr>
          <w:rFonts w:ascii="Avenir" w:cs="Avenir" w:eastAsia="Avenir" w:hAnsi="Avenir"/>
          <w:b w:val="1"/>
          <w:bCs w:val="1"/>
          <w:color w:val="999999"/>
          <w:sz w:val="36"/>
          <w:szCs w:val="36"/>
          <w:rtl w:val="0"/>
        </w:rPr>
        <w:t xml:space="preserve">Geography Programming Bootcamp</w:t>
      </w:r>
    </w:p>
    <w:p w:rsidR="00000000" w:rsidDel="00000000" w:rsidP="00000000" w:rsidRDefault="00000000" w:rsidRPr="00000000" w14:paraId="00000002">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03">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04">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05">
      <w:pPr>
        <w:pageBreakBefore w:val="0"/>
        <w:rPr>
          <w:rFonts w:ascii="Avenir" w:cs="Avenir" w:eastAsia="Avenir" w:hAnsi="Avenir"/>
        </w:rPr>
      </w:pPr>
      <w:r w:rsidDel="00000000" w:rsidR="00000000" w:rsidRPr="00000000">
        <w:rPr>
          <w:rFonts w:ascii="Avenir" w:cs="Avenir" w:eastAsia="Avenir" w:hAnsi="Avenir"/>
          <w:rtl w:val="0"/>
        </w:rPr>
        <w:t xml:space="preserve">Welcome to our inaugural (and hopefully not the only!) Southampton Geography Programming Bootcamp.  Over the next few days, you’ll receive an introduction into how you can use programming within geographical and spatial analysis to conduct a research project, from start to finish.</w:t>
      </w:r>
    </w:p>
    <w:p w:rsidR="00000000" w:rsidDel="00000000" w:rsidP="00000000" w:rsidRDefault="00000000" w:rsidRPr="00000000" w14:paraId="00000006">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07">
      <w:pPr>
        <w:pageBreakBefore w:val="0"/>
        <w:rPr>
          <w:rFonts w:ascii="Avenir" w:cs="Avenir" w:eastAsia="Avenir" w:hAnsi="Avenir"/>
        </w:rPr>
      </w:pPr>
      <w:r w:rsidDel="00000000" w:rsidR="00000000" w:rsidRPr="00000000">
        <w:rPr>
          <w:rFonts w:ascii="Avenir" w:cs="Avenir" w:eastAsia="Avenir" w:hAnsi="Avenir"/>
          <w:rtl w:val="0"/>
        </w:rPr>
        <w:t xml:space="preserve">We hope the course gives you the confidence to pursue further learning in geospatial analysis and programming (</w:t>
      </w:r>
      <w:r w:rsidDel="00000000" w:rsidR="00000000" w:rsidRPr="00000000">
        <w:rPr>
          <w:rFonts w:ascii="Avenir" w:cs="Avenir" w:eastAsia="Avenir" w:hAnsi="Avenir"/>
          <w:i w:val="1"/>
          <w:iCs w:val="1"/>
          <w:rtl w:val="0"/>
        </w:rPr>
        <w:t xml:space="preserve">see our recommended courses</w:t>
      </w:r>
      <w:r w:rsidDel="00000000" w:rsidR="00000000" w:rsidRPr="00000000">
        <w:rPr>
          <w:rFonts w:ascii="Avenir" w:cs="Avenir" w:eastAsia="Avenir" w:hAnsi="Avenir"/>
          <w:rtl w:val="0"/>
        </w:rPr>
        <w:t xml:space="preserve">) whilst developing your skills and knowledge as a researcher.</w:t>
      </w:r>
    </w:p>
    <w:p w:rsidR="00000000" w:rsidDel="00000000" w:rsidP="00000000" w:rsidRDefault="00000000" w:rsidRPr="00000000" w14:paraId="00000008">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09">
      <w:pPr>
        <w:pageBreakBefore w:val="0"/>
        <w:rPr>
          <w:rFonts w:ascii="Avenir" w:cs="Avenir" w:eastAsia="Avenir" w:hAnsi="Avenir"/>
        </w:rPr>
      </w:pPr>
      <w:r w:rsidDel="00000000" w:rsidR="00000000" w:rsidRPr="00000000">
        <w:rPr>
          <w:rFonts w:ascii="Avenir" w:cs="Avenir" w:eastAsia="Avenir" w:hAnsi="Avenir"/>
          <w:rtl w:val="0"/>
        </w:rPr>
        <w:t xml:space="preserve">As the first course of its kind in the Geography Department, please expect (and accept) some bumps and hurdles. Technology can be frustrating at the best of times, so please be patient if something isn’t going quite right and you need help - we’ll be with you as quickly as possible. If you find your neighbour is struggling, feel free to help them out - we’re all in this together!</w:t>
      </w:r>
    </w:p>
    <w:p w:rsidR="00000000" w:rsidDel="00000000" w:rsidP="00000000" w:rsidRDefault="00000000" w:rsidRPr="00000000" w14:paraId="0000000A">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0B">
      <w:pPr>
        <w:pageBreakBefore w:val="0"/>
        <w:rPr>
          <w:rFonts w:ascii="Avenir" w:cs="Avenir" w:eastAsia="Avenir" w:hAnsi="Avenir"/>
        </w:rPr>
      </w:pPr>
      <w:r w:rsidDel="00000000" w:rsidR="00000000" w:rsidRPr="00000000">
        <w:rPr>
          <w:rFonts w:ascii="Avenir" w:cs="Avenir" w:eastAsia="Avenir" w:hAnsi="Avenir"/>
          <w:rtl w:val="0"/>
        </w:rPr>
        <w:t xml:space="preserve">This course has been created and taught by PhD students who themselves wanted to address a skills gap they felt currently exists in the teaching of Geography (not just at Southampton, but as a degree in general). We hope you learn something from the three days -  and certainly will welcome any feedback at the end of the three days!</w:t>
      </w:r>
    </w:p>
    <w:p w:rsidR="00000000" w:rsidDel="00000000" w:rsidP="00000000" w:rsidRDefault="00000000" w:rsidRPr="00000000" w14:paraId="0000000C">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0D">
      <w:pPr>
        <w:pageBreakBefore w:val="0"/>
        <w:rPr>
          <w:rFonts w:ascii="Avenir" w:cs="Avenir" w:eastAsia="Avenir" w:hAnsi="Avenir"/>
        </w:rPr>
      </w:pPr>
      <w:r w:rsidDel="00000000" w:rsidR="00000000" w:rsidRPr="00000000">
        <w:rPr>
          <w:rFonts w:ascii="Avenir" w:cs="Avenir" w:eastAsia="Avenir" w:hAnsi="Avenir"/>
          <w:rtl w:val="0"/>
        </w:rPr>
        <w:t xml:space="preserve">We hope you enjoy the course!</w:t>
      </w:r>
    </w:p>
    <w:p w:rsidR="00000000" w:rsidDel="00000000" w:rsidP="00000000" w:rsidRDefault="00000000" w:rsidRPr="00000000" w14:paraId="0000000E">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0F">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10">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11">
      <w:pPr>
        <w:pageBreakBefore w:val="0"/>
        <w:rPr>
          <w:rFonts w:ascii="Avenir" w:cs="Avenir" w:eastAsia="Avenir" w:hAnsi="Avenir"/>
        </w:rPr>
      </w:pPr>
      <w:r w:rsidDel="00000000" w:rsidR="00000000" w:rsidRPr="00000000">
        <w:rPr>
          <w:rFonts w:ascii="Avenir" w:cs="Avenir" w:eastAsia="Avenir" w:hAnsi="Avenir"/>
          <w:rtl w:val="0"/>
        </w:rPr>
        <w:t xml:space="preserve">Jo, </w:t>
      </w:r>
      <w:r w:rsidDel="00000000" w:rsidR="00000000" w:rsidRPr="00000000">
        <w:rPr>
          <w:rFonts w:ascii="Avenir" w:cs="Avenir" w:eastAsia="Avenir" w:hAnsi="Avenir"/>
          <w:rtl w:val="0"/>
        </w:rPr>
        <w:t xml:space="preserve">Kate</w:t>
      </w:r>
      <w:r w:rsidDel="00000000" w:rsidR="00000000" w:rsidRPr="00000000">
        <w:rPr>
          <w:rFonts w:ascii="Avenir" w:cs="Avenir" w:eastAsia="Avenir" w:hAnsi="Avenir"/>
          <w:rtl w:val="0"/>
        </w:rPr>
        <w:t xml:space="preserve">, Chris, Josie and Rebecca </w:t>
      </w:r>
    </w:p>
    <w:p w:rsidR="00000000" w:rsidDel="00000000" w:rsidP="00000000" w:rsidRDefault="00000000" w:rsidRPr="00000000" w14:paraId="00000012">
      <w:pPr>
        <w:pageBreakBefore w:val="0"/>
        <w:rPr>
          <w:rFonts w:ascii="Avenir" w:cs="Avenir" w:eastAsia="Avenir" w:hAnsi="Avenir"/>
          <w:b w:val="1"/>
          <w:bCs w:val="1"/>
          <w:color w:val="999999"/>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ageBreakBefore w:val="0"/>
        <w:rPr>
          <w:rFonts w:ascii="Avenir" w:cs="Avenir" w:eastAsia="Avenir" w:hAnsi="Avenir"/>
          <w:b w:val="1"/>
          <w:bCs w:val="1"/>
          <w:color w:val="999999"/>
          <w:sz w:val="32"/>
          <w:szCs w:val="32"/>
        </w:rPr>
      </w:pPr>
      <w:r w:rsidDel="00000000" w:rsidR="00000000" w:rsidRPr="00000000">
        <w:rPr>
          <w:rFonts w:ascii="Avenir" w:cs="Avenir" w:eastAsia="Avenir" w:hAnsi="Avenir"/>
          <w:b w:val="1"/>
          <w:bCs w:val="1"/>
          <w:color w:val="999999"/>
          <w:sz w:val="32"/>
          <w:szCs w:val="32"/>
          <w:rtl w:val="0"/>
        </w:rPr>
        <w:t xml:space="preserve">Course Timetable</w:t>
      </w:r>
      <w:r w:rsidDel="00000000" w:rsidR="00000000" w:rsidRPr="00000000">
        <w:rPr>
          <w:rtl w:val="0"/>
        </w:rPr>
      </w:r>
    </w:p>
    <w:p w:rsidR="00000000" w:rsidDel="00000000" w:rsidP="00000000" w:rsidRDefault="00000000" w:rsidRPr="00000000" w14:paraId="00000014">
      <w:pPr>
        <w:pageBreakBefore w:val="0"/>
        <w:rPr>
          <w:rFonts w:ascii="Avenir" w:cs="Avenir" w:eastAsia="Avenir" w:hAnsi="Avenir"/>
          <w:b w:val="1"/>
          <w:bCs w:val="1"/>
          <w:shd w:fill="999999" w:val="clear"/>
        </w:rPr>
      </w:pPr>
      <w:r w:rsidDel="00000000" w:rsidR="00000000" w:rsidRPr="00000000">
        <w:rPr>
          <w:rtl w:val="0"/>
        </w:rPr>
      </w:r>
    </w:p>
    <w:p w:rsidR="00000000" w:rsidDel="00000000" w:rsidP="00000000" w:rsidRDefault="00000000" w:rsidRPr="00000000" w14:paraId="00000015">
      <w:pPr>
        <w:pageBreakBefore w:val="0"/>
        <w:rPr>
          <w:rFonts w:ascii="Avenir" w:cs="Avenir" w:eastAsia="Avenir" w:hAnsi="Avenir"/>
          <w:b w:val="1"/>
          <w:bCs w:val="1"/>
          <w:shd w:fill="999999" w:val="clear"/>
        </w:rPr>
      </w:pPr>
      <w:r w:rsidDel="00000000" w:rsidR="00000000" w:rsidRPr="00000000">
        <w:rPr>
          <w:rtl w:val="0"/>
        </w:rPr>
      </w:r>
    </w:p>
    <w:p w:rsidR="00000000" w:rsidDel="00000000" w:rsidP="00000000" w:rsidRDefault="00000000" w:rsidRPr="00000000" w14:paraId="00000016">
      <w:pPr>
        <w:pageBreakBefore w:val="0"/>
        <w:rPr>
          <w:rFonts w:ascii="Avenir" w:cs="Avenir" w:eastAsia="Avenir" w:hAnsi="Avenir"/>
        </w:rPr>
      </w:pPr>
      <w:r w:rsidDel="00000000" w:rsidR="00000000" w:rsidRPr="00000000">
        <w:rPr>
          <w:rFonts w:ascii="Avenir" w:cs="Avenir" w:eastAsia="Avenir" w:hAnsi="Avenir"/>
          <w:rtl w:val="0"/>
        </w:rPr>
        <w:t xml:space="preserve">The course is structured over three days. Day One focuses on Research and Data Management Techniques and provides an introduction into Programming within the ArcGIS/ArcPy environment; Day Two teaches you how to build iteration into your code to automate the ingestion and processing of data; Day Three teaches you the basics of using Jupyter Notebooks to execute geographical analysis using the Python programming language (exclusive of using ArcPy).</w:t>
      </w:r>
    </w:p>
    <w:p w:rsidR="00000000" w:rsidDel="00000000" w:rsidP="00000000" w:rsidRDefault="00000000" w:rsidRPr="00000000" w14:paraId="00000017">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18">
      <w:pPr>
        <w:pageBreakBefore w:val="0"/>
        <w:rPr>
          <w:rFonts w:ascii="Avenir" w:cs="Avenir" w:eastAsia="Avenir" w:hAnsi="Avenir"/>
          <w:b w:val="1"/>
          <w:bCs w:val="1"/>
          <w:sz w:val="28"/>
          <w:szCs w:val="28"/>
        </w:rPr>
      </w:pPr>
      <w:r w:rsidDel="00000000" w:rsidR="00000000" w:rsidRPr="00000000">
        <w:rPr>
          <w:rFonts w:ascii="Avenir" w:cs="Avenir" w:eastAsia="Avenir" w:hAnsi="Avenir"/>
          <w:b w:val="1"/>
          <w:bCs w:val="1"/>
          <w:sz w:val="28"/>
          <w:szCs w:val="28"/>
          <w:rtl w:val="0"/>
        </w:rPr>
        <w:t xml:space="preserve">Day One</w:t>
      </w:r>
    </w:p>
    <w:p w:rsidR="00000000" w:rsidDel="00000000" w:rsidP="00000000" w:rsidRDefault="00000000" w:rsidRPr="00000000" w14:paraId="00000019">
      <w:pPr>
        <w:pageBreakBefore w:val="0"/>
        <w:spacing w:line="276" w:lineRule="auto"/>
        <w:rPr>
          <w:rFonts w:ascii="Avenir" w:cs="Avenir" w:eastAsia="Avenir" w:hAnsi="Avenir"/>
          <w:highlight w:val="yellow"/>
        </w:rPr>
      </w:pPr>
      <w:r w:rsidDel="00000000" w:rsidR="00000000" w:rsidRPr="00000000">
        <w:rPr>
          <w:rtl w:val="0"/>
        </w:rPr>
      </w:r>
    </w:p>
    <w:tbl>
      <w:tblPr>
        <w:tblStyle w:val="Table1"/>
        <w:tblW w:w="88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50"/>
        <w:gridCol w:w="7470"/>
        <w:tblGridChange w:id="0">
          <w:tblGrid>
            <w:gridCol w:w="1350"/>
            <w:gridCol w:w="7470"/>
          </w:tblGrid>
        </w:tblGridChange>
      </w:tblGrid>
      <w:tr>
        <w:trPr>
          <w:cantSplit w:val="0"/>
          <w:trHeight w:val="500" w:hRule="atLeast"/>
          <w:tblHeader w:val="0"/>
        </w:trPr>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A">
            <w:pPr>
              <w:pageBreakBefore w:val="0"/>
              <w:spacing w:line="276" w:lineRule="auto"/>
              <w:rPr>
                <w:rFonts w:ascii="Avenir" w:cs="Avenir" w:eastAsia="Avenir" w:hAnsi="Avenir"/>
                <w:b w:val="1"/>
                <w:bCs w:val="1"/>
              </w:rPr>
            </w:pPr>
            <w:r w:rsidDel="00000000" w:rsidR="00000000" w:rsidRPr="00000000">
              <w:rPr>
                <w:rFonts w:ascii="Avenir" w:cs="Avenir" w:eastAsia="Avenir" w:hAnsi="Avenir"/>
                <w:b w:val="1"/>
                <w:bCs w:val="1"/>
                <w:rtl w:val="0"/>
              </w:rPr>
              <w:t xml:space="preserve">Time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pageBreakBefore w:val="0"/>
              <w:spacing w:line="276" w:lineRule="auto"/>
              <w:rPr>
                <w:rFonts w:ascii="Avenir" w:cs="Avenir" w:eastAsia="Avenir" w:hAnsi="Avenir"/>
                <w:b w:val="1"/>
                <w:bCs w:val="1"/>
              </w:rPr>
            </w:pPr>
            <w:r w:rsidDel="00000000" w:rsidR="00000000" w:rsidRPr="00000000">
              <w:rPr>
                <w:rFonts w:ascii="Avenir" w:cs="Avenir" w:eastAsia="Avenir" w:hAnsi="Avenir"/>
                <w:b w:val="1"/>
                <w:bCs w:val="1"/>
                <w:rtl w:val="0"/>
              </w:rPr>
              <w:t xml:space="preserve">Activity</w:t>
            </w:r>
          </w:p>
        </w:tc>
      </w:tr>
      <w:tr>
        <w:trPr>
          <w:cantSplit w:val="0"/>
          <w:trHeight w:val="1100" w:hRule="atLeast"/>
          <w:tblHeader w:val="0"/>
        </w:trPr>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9am – 9.30am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pageBreakBefore w:val="0"/>
              <w:spacing w:line="276" w:lineRule="auto"/>
              <w:rPr>
                <w:rFonts w:ascii="Avenir" w:cs="Avenir" w:eastAsia="Avenir" w:hAnsi="Avenir"/>
                <w:shd w:fill="ff9900" w:val="clear"/>
              </w:rPr>
            </w:pPr>
            <w:r w:rsidDel="00000000" w:rsidR="00000000" w:rsidRPr="00000000">
              <w:rPr>
                <w:rFonts w:ascii="Avenir" w:cs="Avenir" w:eastAsia="Avenir" w:hAnsi="Avenir"/>
                <w:b w:val="1"/>
                <w:bCs w:val="1"/>
                <w:rtl w:val="0"/>
              </w:rPr>
              <w:t xml:space="preserve">Introduction to Bootcamp</w:t>
            </w:r>
            <w:r w:rsidDel="00000000" w:rsidR="00000000" w:rsidRPr="00000000">
              <w:rPr>
                <w:rtl w:val="0"/>
              </w:rPr>
            </w:r>
          </w:p>
        </w:tc>
      </w:tr>
      <w:tr>
        <w:trPr>
          <w:cantSplit w:val="0"/>
          <w:trHeight w:val="1100" w:hRule="atLeast"/>
          <w:tblHeader w:val="0"/>
        </w:trPr>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9.30am - 10.15am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pageBreakBefore w:val="0"/>
              <w:spacing w:line="276" w:lineRule="auto"/>
              <w:rPr>
                <w:rFonts w:ascii="Avenir" w:cs="Avenir" w:eastAsia="Avenir" w:hAnsi="Avenir"/>
                <w:b w:val="1"/>
                <w:bCs w:val="1"/>
              </w:rPr>
            </w:pPr>
            <w:r w:rsidDel="00000000" w:rsidR="00000000" w:rsidRPr="00000000">
              <w:rPr>
                <w:rFonts w:ascii="Avenir" w:cs="Avenir" w:eastAsia="Avenir" w:hAnsi="Avenir"/>
                <w:b w:val="1"/>
                <w:bCs w:val="1"/>
                <w:rtl w:val="0"/>
              </w:rPr>
              <w:t xml:space="preserve">Robot Race Programming Challenge</w:t>
            </w:r>
          </w:p>
        </w:tc>
      </w:tr>
      <w:tr>
        <w:trPr>
          <w:cantSplit w:val="0"/>
          <w:trHeight w:val="1100" w:hRule="atLeast"/>
          <w:tblHeader w:val="0"/>
        </w:trPr>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10.15am - 10.30am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pageBreakBefore w:val="0"/>
              <w:spacing w:line="276" w:lineRule="auto"/>
              <w:rPr>
                <w:rFonts w:ascii="Avenir" w:cs="Avenir" w:eastAsia="Avenir" w:hAnsi="Avenir"/>
                <w:b w:val="1"/>
                <w:bCs w:val="1"/>
              </w:rPr>
            </w:pPr>
            <w:r w:rsidDel="00000000" w:rsidR="00000000" w:rsidRPr="00000000">
              <w:rPr>
                <w:rFonts w:ascii="Avenir" w:cs="Avenir" w:eastAsia="Avenir" w:hAnsi="Avenir"/>
                <w:b w:val="1"/>
                <w:bCs w:val="1"/>
                <w:rtl w:val="0"/>
              </w:rPr>
              <w:t xml:space="preserve">Outline of the Course</w:t>
            </w:r>
          </w:p>
        </w:tc>
      </w:tr>
      <w:tr>
        <w:trPr>
          <w:cantSplit w:val="0"/>
          <w:trHeight w:val="460" w:hRule="atLeast"/>
          <w:tblHeader w:val="0"/>
        </w:trPr>
        <w:tc>
          <w:tcPr>
            <w:gridSpan w:val="2"/>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pageBreakBefore w:val="0"/>
              <w:spacing w:line="276" w:lineRule="auto"/>
              <w:jc w:val="center"/>
              <w:rPr>
                <w:rFonts w:ascii="Avenir" w:cs="Avenir" w:eastAsia="Avenir" w:hAnsi="Avenir"/>
              </w:rPr>
            </w:pPr>
            <w:r w:rsidDel="00000000" w:rsidR="00000000" w:rsidRPr="00000000">
              <w:rPr>
                <w:rFonts w:ascii="Avenir" w:cs="Avenir" w:eastAsia="Avenir" w:hAnsi="Avenir"/>
                <w:rtl w:val="0"/>
              </w:rPr>
              <w:t xml:space="preserve">Break</w:t>
            </w:r>
          </w:p>
        </w:tc>
      </w:tr>
      <w:tr>
        <w:trPr>
          <w:cantSplit w:val="0"/>
          <w:trHeight w:val="820" w:hRule="atLeast"/>
          <w:tblHeader w:val="0"/>
        </w:trPr>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10.45am - 12.30pm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pageBreakBefore w:val="0"/>
              <w:spacing w:line="276" w:lineRule="auto"/>
              <w:rPr>
                <w:rFonts w:ascii="Avenir" w:cs="Avenir" w:eastAsia="Avenir" w:hAnsi="Avenir"/>
                <w:b w:val="1"/>
                <w:bCs w:val="1"/>
              </w:rPr>
            </w:pPr>
            <w:r w:rsidDel="00000000" w:rsidR="00000000" w:rsidRPr="00000000">
              <w:rPr>
                <w:rFonts w:ascii="Avenir" w:cs="Avenir" w:eastAsia="Avenir" w:hAnsi="Avenir"/>
                <w:b w:val="1"/>
                <w:bCs w:val="1"/>
                <w:rtl w:val="0"/>
              </w:rPr>
              <w:t xml:space="preserve">Getting started with our research project:</w:t>
            </w:r>
          </w:p>
          <w:p w:rsidR="00000000" w:rsidDel="00000000" w:rsidP="00000000" w:rsidRDefault="00000000" w:rsidRPr="00000000" w14:paraId="00000026">
            <w:pPr>
              <w:pageBreakBefore w:val="0"/>
              <w:numPr>
                <w:ilvl w:val="0"/>
                <w:numId w:val="2"/>
              </w:numPr>
              <w:spacing w:line="276" w:lineRule="auto"/>
              <w:ind w:left="720" w:hanging="360"/>
              <w:rPr>
                <w:rFonts w:ascii="Avenir" w:cs="Avenir" w:eastAsia="Avenir" w:hAnsi="Avenir"/>
              </w:rPr>
            </w:pPr>
            <w:r w:rsidDel="00000000" w:rsidR="00000000" w:rsidRPr="00000000">
              <w:rPr>
                <w:rFonts w:ascii="Avenir" w:cs="Avenir" w:eastAsia="Avenir" w:hAnsi="Avenir"/>
                <w:rtl w:val="0"/>
              </w:rPr>
              <w:t xml:space="preserve">Academic: research questions, goals and outputs, methodology design</w:t>
            </w:r>
          </w:p>
          <w:p w:rsidR="00000000" w:rsidDel="00000000" w:rsidP="00000000" w:rsidRDefault="00000000" w:rsidRPr="00000000" w14:paraId="00000027">
            <w:pPr>
              <w:pageBreakBefore w:val="0"/>
              <w:numPr>
                <w:ilvl w:val="0"/>
                <w:numId w:val="2"/>
              </w:numPr>
              <w:spacing w:line="276" w:lineRule="auto"/>
              <w:ind w:left="720" w:hanging="360"/>
              <w:rPr>
                <w:rFonts w:ascii="Avenir" w:cs="Avenir" w:eastAsia="Avenir" w:hAnsi="Avenir"/>
              </w:rPr>
            </w:pPr>
            <w:r w:rsidDel="00000000" w:rsidR="00000000" w:rsidRPr="00000000">
              <w:rPr>
                <w:rFonts w:ascii="Avenir" w:cs="Avenir" w:eastAsia="Avenir" w:hAnsi="Avenir"/>
                <w:rtl w:val="0"/>
              </w:rPr>
              <w:t xml:space="preserve">Practical: data storage &amp; naming conventions</w:t>
            </w:r>
          </w:p>
          <w:p w:rsidR="00000000" w:rsidDel="00000000" w:rsidP="00000000" w:rsidRDefault="00000000" w:rsidRPr="00000000" w14:paraId="00000028">
            <w:pPr>
              <w:pageBreakBefore w:val="0"/>
              <w:numPr>
                <w:ilvl w:val="0"/>
                <w:numId w:val="2"/>
              </w:numPr>
              <w:spacing w:line="276" w:lineRule="auto"/>
              <w:ind w:left="720" w:hanging="360"/>
              <w:rPr>
                <w:rFonts w:ascii="Avenir" w:cs="Avenir" w:eastAsia="Avenir" w:hAnsi="Avenir"/>
                <w:u w:val="none"/>
              </w:rPr>
            </w:pPr>
            <w:r w:rsidDel="00000000" w:rsidR="00000000" w:rsidRPr="00000000">
              <w:rPr>
                <w:rFonts w:ascii="Avenir" w:cs="Avenir" w:eastAsia="Avenir" w:hAnsi="Avenir"/>
                <w:rtl w:val="0"/>
              </w:rPr>
              <w:t xml:space="preserve">Data cleaning and folder structuring</w:t>
            </w:r>
            <w:r w:rsidDel="00000000" w:rsidR="00000000" w:rsidRPr="00000000">
              <w:rPr>
                <w:rtl w:val="0"/>
              </w:rPr>
            </w:r>
          </w:p>
        </w:tc>
      </w:tr>
      <w:tr>
        <w:trPr>
          <w:cantSplit w:val="0"/>
          <w:trHeight w:val="420" w:hRule="atLeast"/>
          <w:tblHeader w:val="0"/>
        </w:trPr>
        <w:tc>
          <w:tcPr>
            <w:gridSpan w:val="2"/>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pageBreakBefore w:val="0"/>
              <w:spacing w:line="276" w:lineRule="auto"/>
              <w:jc w:val="center"/>
              <w:rPr>
                <w:rFonts w:ascii="Avenir" w:cs="Avenir" w:eastAsia="Avenir" w:hAnsi="Avenir"/>
              </w:rPr>
            </w:pPr>
            <w:r w:rsidDel="00000000" w:rsidR="00000000" w:rsidRPr="00000000">
              <w:rPr>
                <w:rFonts w:ascii="Avenir" w:cs="Avenir" w:eastAsia="Avenir" w:hAnsi="Avenir"/>
                <w:rtl w:val="0"/>
              </w:rPr>
              <w:t xml:space="preserve">Lunch</w:t>
            </w:r>
          </w:p>
        </w:tc>
      </w:tr>
      <w:tr>
        <w:trPr>
          <w:cantSplit w:val="0"/>
          <w:trHeight w:val="780" w:hRule="atLeast"/>
          <w:tblHeader w:val="0"/>
        </w:trPr>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1.30pm – 2pm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pageBreakBefore w:val="0"/>
              <w:spacing w:line="276" w:lineRule="auto"/>
              <w:ind w:left="0" w:firstLine="0"/>
              <w:rPr>
                <w:rFonts w:ascii="Avenir" w:cs="Avenir" w:eastAsia="Avenir" w:hAnsi="Avenir"/>
                <w:b w:val="1"/>
                <w:bCs w:val="1"/>
              </w:rPr>
            </w:pPr>
            <w:r w:rsidDel="00000000" w:rsidR="00000000" w:rsidRPr="00000000">
              <w:rPr>
                <w:rFonts w:ascii="Avenir" w:cs="Avenir" w:eastAsia="Avenir" w:hAnsi="Avenir"/>
                <w:b w:val="1"/>
                <w:bCs w:val="1"/>
                <w:rtl w:val="0"/>
              </w:rPr>
              <w:t xml:space="preserve">Creating a methodology within ArcGIS</w:t>
            </w:r>
          </w:p>
        </w:tc>
      </w:tr>
      <w:tr>
        <w:trPr>
          <w:cantSplit w:val="0"/>
          <w:trHeight w:val="800" w:hRule="atLeast"/>
          <w:tblHeader w:val="0"/>
        </w:trPr>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2pm - 2.45pm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pageBreakBefore w:val="0"/>
              <w:spacing w:line="276" w:lineRule="auto"/>
              <w:ind w:left="0" w:firstLine="0"/>
              <w:rPr>
                <w:rFonts w:ascii="Avenir" w:cs="Avenir" w:eastAsia="Avenir" w:hAnsi="Avenir"/>
                <w:b w:val="1"/>
                <w:bCs w:val="1"/>
              </w:rPr>
            </w:pPr>
            <w:r w:rsidDel="00000000" w:rsidR="00000000" w:rsidRPr="00000000">
              <w:rPr>
                <w:rFonts w:ascii="Avenir" w:cs="Avenir" w:eastAsia="Avenir" w:hAnsi="Avenir"/>
                <w:b w:val="1"/>
                <w:bCs w:val="1"/>
                <w:rtl w:val="0"/>
              </w:rPr>
              <w:t xml:space="preserve">Introduction to </w:t>
            </w:r>
            <w:r w:rsidDel="00000000" w:rsidR="00000000" w:rsidRPr="00000000">
              <w:rPr>
                <w:rFonts w:ascii="Avenir" w:cs="Avenir" w:eastAsia="Avenir" w:hAnsi="Avenir"/>
                <w:b w:val="1"/>
                <w:bCs w:val="1"/>
                <w:rtl w:val="0"/>
              </w:rPr>
              <w:t xml:space="preserve">ArcMap’s</w:t>
            </w:r>
            <w:r w:rsidDel="00000000" w:rsidR="00000000" w:rsidRPr="00000000">
              <w:rPr>
                <w:rFonts w:ascii="Avenir" w:cs="Avenir" w:eastAsia="Avenir" w:hAnsi="Avenir"/>
                <w:b w:val="1"/>
                <w:bCs w:val="1"/>
                <w:rtl w:val="0"/>
              </w:rPr>
              <w:t xml:space="preserve"> Programming Environment</w:t>
            </w:r>
          </w:p>
          <w:p w:rsidR="00000000" w:rsidDel="00000000" w:rsidP="00000000" w:rsidRDefault="00000000" w:rsidRPr="00000000" w14:paraId="0000002F">
            <w:pPr>
              <w:pageBreakBefore w:val="0"/>
              <w:spacing w:line="276" w:lineRule="auto"/>
              <w:ind w:left="0" w:firstLine="0"/>
              <w:rPr>
                <w:rFonts w:ascii="Avenir" w:cs="Avenir" w:eastAsia="Avenir" w:hAnsi="Avenir"/>
              </w:rPr>
            </w:pPr>
            <w:r w:rsidDel="00000000" w:rsidR="00000000" w:rsidRPr="00000000">
              <w:rPr>
                <w:rtl w:val="0"/>
              </w:rPr>
            </w:r>
          </w:p>
        </w:tc>
      </w:tr>
      <w:tr>
        <w:trPr>
          <w:cantSplit w:val="0"/>
          <w:trHeight w:val="480" w:hRule="atLeast"/>
          <w:tblHeader w:val="0"/>
        </w:trPr>
        <w:tc>
          <w:tcPr>
            <w:gridSpan w:val="2"/>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pageBreakBefore w:val="0"/>
              <w:spacing w:line="276" w:lineRule="auto"/>
              <w:jc w:val="center"/>
              <w:rPr>
                <w:rFonts w:ascii="Avenir" w:cs="Avenir" w:eastAsia="Avenir" w:hAnsi="Avenir"/>
              </w:rPr>
            </w:pPr>
            <w:r w:rsidDel="00000000" w:rsidR="00000000" w:rsidRPr="00000000">
              <w:rPr>
                <w:rFonts w:ascii="Avenir" w:cs="Avenir" w:eastAsia="Avenir" w:hAnsi="Avenir"/>
                <w:rtl w:val="0"/>
              </w:rPr>
              <w:t xml:space="preserve">Break</w:t>
            </w:r>
          </w:p>
        </w:tc>
      </w:tr>
      <w:tr>
        <w:trPr>
          <w:cantSplit w:val="0"/>
          <w:trHeight w:val="800" w:hRule="atLeast"/>
          <w:tblHeader w:val="0"/>
        </w:trPr>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pageBreakBefore w:val="0"/>
              <w:spacing w:line="276" w:lineRule="auto"/>
              <w:rPr>
                <w:rFonts w:ascii="Avenir" w:cs="Avenir" w:eastAsia="Avenir" w:hAnsi="Avenir"/>
              </w:rPr>
            </w:pPr>
            <w:r w:rsidDel="00000000" w:rsidR="00000000" w:rsidRPr="00000000">
              <w:rPr>
                <w:rFonts w:ascii="Avenir" w:cs="Avenir" w:eastAsia="Avenir" w:hAnsi="Avenir"/>
                <w:rtl w:val="0"/>
              </w:rPr>
              <w:t xml:space="preserve">3pm - 5pm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pageBreakBefore w:val="0"/>
              <w:spacing w:line="276" w:lineRule="auto"/>
              <w:ind w:left="0" w:firstLine="0"/>
              <w:rPr>
                <w:rFonts w:ascii="Avenir" w:cs="Avenir" w:eastAsia="Avenir" w:hAnsi="Avenir"/>
                <w:b w:val="1"/>
                <w:bCs w:val="1"/>
              </w:rPr>
            </w:pPr>
            <w:r w:rsidDel="00000000" w:rsidR="00000000" w:rsidRPr="00000000">
              <w:rPr>
                <w:rFonts w:ascii="Avenir" w:cs="Avenir" w:eastAsia="Avenir" w:hAnsi="Avenir"/>
                <w:b w:val="1"/>
                <w:bCs w:val="1"/>
                <w:rtl w:val="0"/>
              </w:rPr>
              <w:t xml:space="preserve">Processing data in ArcMap and ArcPy</w:t>
            </w:r>
          </w:p>
        </w:tc>
      </w:tr>
    </w:tbl>
    <w:p w:rsidR="00000000" w:rsidDel="00000000" w:rsidP="00000000" w:rsidRDefault="00000000" w:rsidRPr="00000000" w14:paraId="00000034">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35">
      <w:pPr>
        <w:pageBreakBefore w:val="0"/>
        <w:spacing w:line="331.2" w:lineRule="auto"/>
        <w:rPr>
          <w:rFonts w:ascii="Avenir" w:cs="Avenir" w:eastAsia="Avenir" w:hAnsi="Avenir"/>
          <w:b w:val="1"/>
          <w:bCs w:val="1"/>
          <w:sz w:val="28"/>
          <w:szCs w:val="28"/>
        </w:rPr>
      </w:pPr>
      <w:r w:rsidDel="00000000" w:rsidR="00000000" w:rsidRPr="00000000">
        <w:rPr>
          <w:rFonts w:ascii="Avenir" w:cs="Avenir" w:eastAsia="Avenir" w:hAnsi="Avenir"/>
          <w:b w:val="1"/>
          <w:bCs w:val="1"/>
          <w:sz w:val="28"/>
          <w:szCs w:val="28"/>
          <w:rtl w:val="0"/>
        </w:rPr>
        <w:t xml:space="preserve">Day Two</w:t>
      </w:r>
    </w:p>
    <w:p w:rsidR="00000000" w:rsidDel="00000000" w:rsidP="00000000" w:rsidRDefault="00000000" w:rsidRPr="00000000" w14:paraId="00000036">
      <w:pPr>
        <w:pageBreakBefore w:val="0"/>
        <w:spacing w:line="276" w:lineRule="auto"/>
        <w:rPr>
          <w:rFonts w:ascii="Avenir" w:cs="Avenir" w:eastAsia="Avenir" w:hAnsi="Avenir"/>
        </w:rPr>
      </w:pPr>
      <w:r w:rsidDel="00000000" w:rsidR="00000000" w:rsidRPr="00000000">
        <w:rPr>
          <w:rtl w:val="0"/>
        </w:rPr>
      </w:r>
    </w:p>
    <w:tbl>
      <w:tblPr>
        <w:tblStyle w:val="Table2"/>
        <w:tblW w:w="8880.0" w:type="dxa"/>
        <w:jc w:val="left"/>
        <w:tblLayout w:type="fixed"/>
        <w:tblLook w:val="0600"/>
      </w:tblPr>
      <w:tblGrid>
        <w:gridCol w:w="1440"/>
        <w:gridCol w:w="7440"/>
        <w:tblGridChange w:id="0">
          <w:tblGrid>
            <w:gridCol w:w="1440"/>
            <w:gridCol w:w="7440"/>
          </w:tblGrid>
        </w:tblGridChange>
      </w:tblGrid>
      <w:tr>
        <w:trPr>
          <w:cantSplit w:val="0"/>
          <w:trHeight w:val="520" w:hRule="atLeast"/>
          <w:tblHeader w:val="0"/>
        </w:trPr>
        <w:tc>
          <w:tcPr>
            <w:tcBorders>
              <w:top w:color="000000" w:space="0" w:sz="8" w:val="single"/>
              <w:left w:color="000000" w:space="0" w:sz="6"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pageBreakBefore w:val="0"/>
              <w:spacing w:line="331.2" w:lineRule="auto"/>
              <w:rPr>
                <w:rFonts w:ascii="Avenir" w:cs="Avenir" w:eastAsia="Avenir" w:hAnsi="Avenir"/>
                <w:b w:val="1"/>
                <w:bCs w:val="1"/>
              </w:rPr>
            </w:pPr>
            <w:r w:rsidDel="00000000" w:rsidR="00000000" w:rsidRPr="00000000">
              <w:rPr>
                <w:rFonts w:ascii="Avenir" w:cs="Avenir" w:eastAsia="Avenir" w:hAnsi="Avenir"/>
                <w:b w:val="1"/>
                <w:bCs w:val="1"/>
                <w:rtl w:val="0"/>
              </w:rPr>
              <w:t xml:space="preserve">Time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pageBreakBefore w:val="0"/>
              <w:spacing w:line="331.2" w:lineRule="auto"/>
              <w:rPr>
                <w:rFonts w:ascii="Avenir" w:cs="Avenir" w:eastAsia="Avenir" w:hAnsi="Avenir"/>
                <w:b w:val="1"/>
                <w:bCs w:val="1"/>
              </w:rPr>
            </w:pPr>
            <w:r w:rsidDel="00000000" w:rsidR="00000000" w:rsidRPr="00000000">
              <w:rPr>
                <w:rFonts w:ascii="Avenir" w:cs="Avenir" w:eastAsia="Avenir" w:hAnsi="Avenir"/>
                <w:b w:val="1"/>
                <w:bCs w:val="1"/>
                <w:rtl w:val="0"/>
              </w:rPr>
              <w:t xml:space="preserve">Activity</w:t>
            </w:r>
          </w:p>
        </w:tc>
      </w:tr>
      <w:tr>
        <w:trPr>
          <w:cantSplit w:val="0"/>
          <w:trHeight w:val="820" w:hRule="atLeast"/>
          <w:tblHeader w:val="0"/>
        </w:trPr>
        <w:tc>
          <w:tcPr>
            <w:tcBorders>
              <w:top w:color="000000" w:space="0" w:sz="8" w:val="single"/>
              <w:left w:color="000000" w:space="0" w:sz="6"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pageBreakBefore w:val="0"/>
              <w:spacing w:line="331.2" w:lineRule="auto"/>
              <w:rPr>
                <w:rFonts w:ascii="Avenir" w:cs="Avenir" w:eastAsia="Avenir" w:hAnsi="Avenir"/>
              </w:rPr>
            </w:pPr>
            <w:r w:rsidDel="00000000" w:rsidR="00000000" w:rsidRPr="00000000">
              <w:rPr>
                <w:rFonts w:ascii="Avenir" w:cs="Avenir" w:eastAsia="Avenir" w:hAnsi="Avenir"/>
                <w:rtl w:val="0"/>
              </w:rPr>
              <w:t xml:space="preserve">9am - 9:30am</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pageBreakBefore w:val="0"/>
              <w:spacing w:line="331.2" w:lineRule="auto"/>
              <w:rPr>
                <w:rFonts w:ascii="Avenir" w:cs="Avenir" w:eastAsia="Avenir" w:hAnsi="Avenir"/>
                <w:b w:val="1"/>
                <w:bCs w:val="1"/>
              </w:rPr>
            </w:pPr>
            <w:r w:rsidDel="00000000" w:rsidR="00000000" w:rsidRPr="00000000">
              <w:rPr>
                <w:rFonts w:ascii="Avenir" w:cs="Avenir" w:eastAsia="Avenir" w:hAnsi="Avenir"/>
                <w:b w:val="1"/>
                <w:bCs w:val="1"/>
                <w:rtl w:val="0"/>
              </w:rPr>
              <w:t xml:space="preserve">A Functioning Egg Hunt</w:t>
            </w:r>
            <w:r w:rsidDel="00000000" w:rsidR="00000000" w:rsidRPr="00000000">
              <w:rPr>
                <w:rtl w:val="0"/>
              </w:rPr>
            </w:r>
          </w:p>
          <w:p w:rsidR="00000000" w:rsidDel="00000000" w:rsidP="00000000" w:rsidRDefault="00000000" w:rsidRPr="00000000" w14:paraId="0000003B">
            <w:pPr>
              <w:pageBreakBefore w:val="0"/>
              <w:spacing w:line="276" w:lineRule="auto"/>
              <w:rPr>
                <w:rFonts w:ascii="Avenir" w:cs="Avenir" w:eastAsia="Avenir" w:hAnsi="Avenir"/>
                <w:sz w:val="24"/>
                <w:szCs w:val="24"/>
              </w:rPr>
            </w:pPr>
            <w:r w:rsidDel="00000000" w:rsidR="00000000" w:rsidRPr="00000000">
              <w:rPr>
                <w:rtl w:val="0"/>
              </w:rPr>
            </w:r>
          </w:p>
        </w:tc>
      </w:tr>
      <w:tr>
        <w:trPr>
          <w:cantSplit w:val="0"/>
          <w:trHeight w:val="820" w:hRule="atLeast"/>
          <w:tblHeader w:val="0"/>
        </w:trPr>
        <w:tc>
          <w:tcPr>
            <w:tcBorders>
              <w:top w:color="000000" w:space="0" w:sz="8" w:val="single"/>
              <w:left w:color="000000" w:space="0" w:sz="6"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spacing w:line="331.2" w:lineRule="auto"/>
              <w:rPr>
                <w:rFonts w:ascii="Avenir" w:cs="Avenir" w:eastAsia="Avenir" w:hAnsi="Avenir"/>
              </w:rPr>
            </w:pPr>
            <w:r w:rsidDel="00000000" w:rsidR="00000000" w:rsidRPr="00000000">
              <w:rPr>
                <w:rFonts w:ascii="Avenir" w:cs="Avenir" w:eastAsia="Avenir" w:hAnsi="Avenir"/>
                <w:rtl w:val="0"/>
              </w:rPr>
              <w:t xml:space="preserve">9:30am - 10:30am</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pageBreakBefore w:val="0"/>
              <w:spacing w:line="331.2" w:lineRule="auto"/>
              <w:rPr>
                <w:rFonts w:ascii="Avenir" w:cs="Avenir" w:eastAsia="Avenir" w:hAnsi="Avenir"/>
                <w:b w:val="1"/>
                <w:bCs w:val="1"/>
              </w:rPr>
            </w:pPr>
            <w:r w:rsidDel="00000000" w:rsidR="00000000" w:rsidRPr="00000000">
              <w:rPr>
                <w:rFonts w:ascii="Avenir" w:cs="Avenir" w:eastAsia="Avenir" w:hAnsi="Avenir"/>
                <w:b w:val="1"/>
                <w:bCs w:val="1"/>
                <w:rtl w:val="0"/>
              </w:rPr>
              <w:t xml:space="preserve">Building Complex Workflows in ModelBuilder</w:t>
            </w:r>
          </w:p>
          <w:p w:rsidR="00000000" w:rsidDel="00000000" w:rsidP="00000000" w:rsidRDefault="00000000" w:rsidRPr="00000000" w14:paraId="0000003E">
            <w:pPr>
              <w:pageBreakBefore w:val="0"/>
              <w:spacing w:line="276" w:lineRule="auto"/>
              <w:rPr>
                <w:rFonts w:ascii="Avenir" w:cs="Avenir" w:eastAsia="Avenir" w:hAnsi="Avenir"/>
                <w:sz w:val="24"/>
                <w:szCs w:val="24"/>
              </w:rPr>
            </w:pPr>
            <w:r w:rsidDel="00000000" w:rsidR="00000000" w:rsidRPr="00000000">
              <w:rPr>
                <w:rtl w:val="0"/>
              </w:rPr>
            </w:r>
          </w:p>
        </w:tc>
      </w:tr>
      <w:tr>
        <w:trPr>
          <w:cantSplit w:val="0"/>
          <w:trHeight w:val="680" w:hRule="atLeast"/>
          <w:tblHeader w:val="0"/>
        </w:trPr>
        <w:tc>
          <w:tcPr>
            <w:gridSpan w:val="2"/>
            <w:tcBorders>
              <w:top w:color="000000" w:space="0" w:sz="8" w:val="single"/>
              <w:left w:color="000000" w:space="0" w:sz="6"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pageBreakBefore w:val="0"/>
              <w:spacing w:line="331.2" w:lineRule="auto"/>
              <w:jc w:val="center"/>
              <w:rPr>
                <w:rFonts w:ascii="Avenir" w:cs="Avenir" w:eastAsia="Avenir" w:hAnsi="Avenir"/>
              </w:rPr>
            </w:pPr>
            <w:r w:rsidDel="00000000" w:rsidR="00000000" w:rsidRPr="00000000">
              <w:rPr>
                <w:rFonts w:ascii="Avenir" w:cs="Avenir" w:eastAsia="Avenir" w:hAnsi="Avenir"/>
                <w:rtl w:val="0"/>
              </w:rPr>
              <w:t xml:space="preserve">Break</w:t>
            </w:r>
          </w:p>
        </w:tc>
      </w:tr>
      <w:tr>
        <w:trPr>
          <w:cantSplit w:val="0"/>
          <w:trHeight w:val="820" w:hRule="atLeast"/>
          <w:tblHeader w:val="0"/>
        </w:trPr>
        <w:tc>
          <w:tcPr>
            <w:tcBorders>
              <w:top w:color="000000" w:space="0" w:sz="8" w:val="single"/>
              <w:left w:color="000000" w:space="0" w:sz="6"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pageBreakBefore w:val="0"/>
              <w:spacing w:line="331.2" w:lineRule="auto"/>
              <w:rPr>
                <w:rFonts w:ascii="Avenir" w:cs="Avenir" w:eastAsia="Avenir" w:hAnsi="Avenir"/>
              </w:rPr>
            </w:pPr>
            <w:r w:rsidDel="00000000" w:rsidR="00000000" w:rsidRPr="00000000">
              <w:rPr>
                <w:rFonts w:ascii="Avenir" w:cs="Avenir" w:eastAsia="Avenir" w:hAnsi="Avenir"/>
                <w:rtl w:val="0"/>
              </w:rPr>
              <w:t xml:space="preserve">10:</w:t>
            </w:r>
            <w:r w:rsidDel="00000000" w:rsidR="00000000" w:rsidRPr="00000000">
              <w:rPr>
                <w:rFonts w:ascii="Avenir" w:cs="Avenir" w:eastAsia="Avenir" w:hAnsi="Avenir"/>
                <w:rtl w:val="0"/>
              </w:rPr>
              <w:t xml:space="preserve">45am</w:t>
            </w:r>
            <w:r w:rsidDel="00000000" w:rsidR="00000000" w:rsidRPr="00000000">
              <w:rPr>
                <w:rFonts w:ascii="Avenir" w:cs="Avenir" w:eastAsia="Avenir" w:hAnsi="Avenir"/>
                <w:rtl w:val="0"/>
              </w:rPr>
              <w:t xml:space="preserve"> - 12.30pm</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pageBreakBefore w:val="0"/>
              <w:spacing w:line="331.2" w:lineRule="auto"/>
              <w:rPr>
                <w:rFonts w:ascii="Avenir" w:cs="Avenir" w:eastAsia="Avenir" w:hAnsi="Avenir"/>
                <w:b w:val="1"/>
                <w:bCs w:val="1"/>
              </w:rPr>
            </w:pPr>
            <w:r w:rsidDel="00000000" w:rsidR="00000000" w:rsidRPr="00000000">
              <w:rPr>
                <w:rFonts w:ascii="Avenir" w:cs="Avenir" w:eastAsia="Avenir" w:hAnsi="Avenir"/>
                <w:b w:val="1"/>
                <w:bCs w:val="1"/>
                <w:rtl w:val="0"/>
              </w:rPr>
              <w:t xml:space="preserve">Using Iterators and Loops in ModelBuilder</w:t>
            </w:r>
          </w:p>
          <w:p w:rsidR="00000000" w:rsidDel="00000000" w:rsidP="00000000" w:rsidRDefault="00000000" w:rsidRPr="00000000" w14:paraId="00000043">
            <w:pPr>
              <w:pageBreakBefore w:val="0"/>
              <w:spacing w:line="276" w:lineRule="auto"/>
              <w:rPr>
                <w:rFonts w:ascii="Avenir" w:cs="Avenir" w:eastAsia="Avenir" w:hAnsi="Avenir"/>
                <w:sz w:val="24"/>
                <w:szCs w:val="24"/>
              </w:rPr>
            </w:pPr>
            <w:r w:rsidDel="00000000" w:rsidR="00000000" w:rsidRPr="00000000">
              <w:rPr>
                <w:rtl w:val="0"/>
              </w:rPr>
            </w:r>
          </w:p>
        </w:tc>
      </w:tr>
      <w:tr>
        <w:trPr>
          <w:cantSplit w:val="0"/>
          <w:trHeight w:val="540" w:hRule="atLeast"/>
          <w:tblHeader w:val="0"/>
        </w:trPr>
        <w:tc>
          <w:tcPr>
            <w:gridSpan w:val="2"/>
            <w:tcBorders>
              <w:top w:color="000000" w:space="0" w:sz="8" w:val="single"/>
              <w:left w:color="000000" w:space="0" w:sz="6"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pageBreakBefore w:val="0"/>
              <w:spacing w:line="331.2" w:lineRule="auto"/>
              <w:jc w:val="center"/>
              <w:rPr>
                <w:rFonts w:ascii="Avenir" w:cs="Avenir" w:eastAsia="Avenir" w:hAnsi="Avenir"/>
              </w:rPr>
            </w:pPr>
            <w:r w:rsidDel="00000000" w:rsidR="00000000" w:rsidRPr="00000000">
              <w:rPr>
                <w:rFonts w:ascii="Avenir" w:cs="Avenir" w:eastAsia="Avenir" w:hAnsi="Avenir"/>
                <w:rtl w:val="0"/>
              </w:rPr>
              <w:t xml:space="preserve">Lunch</w:t>
            </w:r>
          </w:p>
        </w:tc>
      </w:tr>
      <w:tr>
        <w:trPr>
          <w:cantSplit w:val="0"/>
          <w:trHeight w:val="820" w:hRule="atLeast"/>
          <w:tblHeader w:val="0"/>
        </w:trPr>
        <w:tc>
          <w:tcPr>
            <w:tcBorders>
              <w:top w:color="000000" w:space="0" w:sz="8" w:val="single"/>
              <w:left w:color="000000" w:space="0" w:sz="6"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pageBreakBefore w:val="0"/>
              <w:spacing w:line="331.2" w:lineRule="auto"/>
              <w:rPr>
                <w:rFonts w:ascii="Avenir" w:cs="Avenir" w:eastAsia="Avenir" w:hAnsi="Avenir"/>
              </w:rPr>
            </w:pPr>
            <w:r w:rsidDel="00000000" w:rsidR="00000000" w:rsidRPr="00000000">
              <w:rPr>
                <w:rFonts w:ascii="Avenir" w:cs="Avenir" w:eastAsia="Avenir" w:hAnsi="Avenir"/>
                <w:rtl w:val="0"/>
              </w:rPr>
              <w:t xml:space="preserve">1.30pm - 3pm</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pageBreakBefore w:val="0"/>
              <w:spacing w:line="331.2" w:lineRule="auto"/>
              <w:rPr>
                <w:rFonts w:ascii="Avenir" w:cs="Avenir" w:eastAsia="Avenir" w:hAnsi="Avenir"/>
                <w:b w:val="1"/>
                <w:bCs w:val="1"/>
              </w:rPr>
            </w:pPr>
            <w:r w:rsidDel="00000000" w:rsidR="00000000" w:rsidRPr="00000000">
              <w:rPr>
                <w:rFonts w:ascii="Avenir" w:cs="Avenir" w:eastAsia="Avenir" w:hAnsi="Avenir"/>
                <w:b w:val="1"/>
                <w:bCs w:val="1"/>
                <w:rtl w:val="0"/>
              </w:rPr>
              <w:t xml:space="preserve">Scripting and the IDLE Programming Environment</w:t>
            </w:r>
          </w:p>
          <w:p w:rsidR="00000000" w:rsidDel="00000000" w:rsidP="00000000" w:rsidRDefault="00000000" w:rsidRPr="00000000" w14:paraId="00000048">
            <w:pPr>
              <w:pageBreakBefore w:val="0"/>
              <w:spacing w:line="276" w:lineRule="auto"/>
              <w:rPr>
                <w:rFonts w:ascii="Avenir" w:cs="Avenir" w:eastAsia="Avenir" w:hAnsi="Avenir"/>
                <w:sz w:val="24"/>
                <w:szCs w:val="24"/>
              </w:rPr>
            </w:pPr>
            <w:r w:rsidDel="00000000" w:rsidR="00000000" w:rsidRPr="00000000">
              <w:rPr>
                <w:rtl w:val="0"/>
              </w:rPr>
            </w:r>
          </w:p>
        </w:tc>
      </w:tr>
      <w:tr>
        <w:trPr>
          <w:cantSplit w:val="0"/>
          <w:trHeight w:val="720" w:hRule="atLeast"/>
          <w:tblHeader w:val="0"/>
        </w:trPr>
        <w:tc>
          <w:tcPr>
            <w:gridSpan w:val="2"/>
            <w:tcBorders>
              <w:top w:color="000000" w:space="0" w:sz="8" w:val="single"/>
              <w:left w:color="000000" w:space="0" w:sz="6"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pageBreakBefore w:val="0"/>
              <w:spacing w:line="331.2" w:lineRule="auto"/>
              <w:jc w:val="center"/>
              <w:rPr>
                <w:rFonts w:ascii="Avenir" w:cs="Avenir" w:eastAsia="Avenir" w:hAnsi="Avenir"/>
              </w:rPr>
            </w:pPr>
            <w:r w:rsidDel="00000000" w:rsidR="00000000" w:rsidRPr="00000000">
              <w:rPr>
                <w:rFonts w:ascii="Avenir" w:cs="Avenir" w:eastAsia="Avenir" w:hAnsi="Avenir"/>
                <w:rtl w:val="0"/>
              </w:rPr>
              <w:t xml:space="preserve">Break</w:t>
            </w:r>
          </w:p>
        </w:tc>
      </w:tr>
      <w:tr>
        <w:trPr>
          <w:cantSplit w:val="0"/>
          <w:trHeight w:val="720" w:hRule="atLeast"/>
          <w:tblHeader w:val="0"/>
        </w:trPr>
        <w:tc>
          <w:tcPr>
            <w:tcBorders>
              <w:top w:color="000000" w:space="0" w:sz="8" w:val="single"/>
              <w:left w:color="000000" w:space="0" w:sz="6"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pageBreakBefore w:val="0"/>
              <w:spacing w:line="331.2" w:lineRule="auto"/>
              <w:rPr>
                <w:rFonts w:ascii="Avenir" w:cs="Avenir" w:eastAsia="Avenir" w:hAnsi="Avenir"/>
              </w:rPr>
            </w:pPr>
            <w:r w:rsidDel="00000000" w:rsidR="00000000" w:rsidRPr="00000000">
              <w:rPr>
                <w:rFonts w:ascii="Avenir" w:cs="Avenir" w:eastAsia="Avenir" w:hAnsi="Avenir"/>
                <w:rtl w:val="0"/>
              </w:rPr>
              <w:t xml:space="preserve">3.15pm - 5pm</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pageBreakBefore w:val="0"/>
              <w:spacing w:line="331.2" w:lineRule="auto"/>
              <w:rPr>
                <w:rFonts w:ascii="Avenir" w:cs="Avenir" w:eastAsia="Avenir" w:hAnsi="Avenir"/>
                <w:b w:val="1"/>
                <w:bCs w:val="1"/>
              </w:rPr>
            </w:pPr>
            <w:r w:rsidDel="00000000" w:rsidR="00000000" w:rsidRPr="00000000">
              <w:rPr>
                <w:rFonts w:ascii="Avenir" w:cs="Avenir" w:eastAsia="Avenir" w:hAnsi="Avenir"/>
                <w:b w:val="1"/>
                <w:bCs w:val="1"/>
                <w:rtl w:val="0"/>
              </w:rPr>
              <w:t xml:space="preserve">Listing logic and Loops in ArcPy scripts</w:t>
            </w:r>
          </w:p>
        </w:tc>
      </w:tr>
    </w:tbl>
    <w:p w:rsidR="00000000" w:rsidDel="00000000" w:rsidP="00000000" w:rsidRDefault="00000000" w:rsidRPr="00000000" w14:paraId="0000004D">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4E">
      <w:pPr>
        <w:pageBreakBefore w:val="0"/>
        <w:spacing w:line="331.2" w:lineRule="auto"/>
        <w:rPr>
          <w:rFonts w:ascii="Avenir" w:cs="Avenir" w:eastAsia="Avenir" w:hAnsi="Avenir"/>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F">
      <w:pPr>
        <w:pageBreakBefore w:val="0"/>
        <w:spacing w:line="331.2" w:lineRule="auto"/>
        <w:rPr>
          <w:rFonts w:ascii="Avenir" w:cs="Avenir" w:eastAsia="Avenir" w:hAnsi="Avenir"/>
          <w:b w:val="1"/>
          <w:bCs w:val="1"/>
          <w:sz w:val="28"/>
          <w:szCs w:val="28"/>
        </w:rPr>
      </w:pPr>
      <w:r w:rsidDel="00000000" w:rsidR="00000000" w:rsidRPr="00000000">
        <w:rPr>
          <w:rFonts w:ascii="Avenir" w:cs="Avenir" w:eastAsia="Avenir" w:hAnsi="Avenir"/>
          <w:b w:val="1"/>
          <w:bCs w:val="1"/>
          <w:sz w:val="28"/>
          <w:szCs w:val="28"/>
          <w:rtl w:val="0"/>
        </w:rPr>
        <w:t xml:space="preserve">Day Three</w:t>
      </w:r>
    </w:p>
    <w:p w:rsidR="00000000" w:rsidDel="00000000" w:rsidP="00000000" w:rsidRDefault="00000000" w:rsidRPr="00000000" w14:paraId="00000050">
      <w:pPr>
        <w:pageBreakBefore w:val="0"/>
        <w:spacing w:line="276" w:lineRule="auto"/>
        <w:rPr>
          <w:rFonts w:ascii="Avenir" w:cs="Avenir" w:eastAsia="Avenir" w:hAnsi="Avenir"/>
        </w:rPr>
      </w:pPr>
      <w:r w:rsidDel="00000000" w:rsidR="00000000" w:rsidRPr="00000000">
        <w:rPr>
          <w:rtl w:val="0"/>
        </w:rPr>
      </w:r>
    </w:p>
    <w:tbl>
      <w:tblPr>
        <w:tblStyle w:val="Table3"/>
        <w:tblW w:w="8880.0" w:type="dxa"/>
        <w:jc w:val="left"/>
        <w:tblLayout w:type="fixed"/>
        <w:tblLook w:val="0600"/>
      </w:tblPr>
      <w:tblGrid>
        <w:gridCol w:w="1275"/>
        <w:gridCol w:w="7605"/>
        <w:tblGridChange w:id="0">
          <w:tblGrid>
            <w:gridCol w:w="1275"/>
            <w:gridCol w:w="7605"/>
          </w:tblGrid>
        </w:tblGridChange>
      </w:tblGrid>
      <w:tr>
        <w:trPr>
          <w:cantSplit w:val="0"/>
          <w:trHeight w:val="640" w:hRule="atLeast"/>
          <w:tblHeader w:val="0"/>
        </w:trPr>
        <w:tc>
          <w:tcPr>
            <w:tcBorders>
              <w:top w:color="000000" w:space="0" w:sz="8" w:val="single"/>
              <w:left w:color="000000" w:space="0" w:sz="6"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pageBreakBefore w:val="0"/>
              <w:spacing w:line="331.2" w:lineRule="auto"/>
              <w:rPr>
                <w:rFonts w:ascii="Avenir" w:cs="Avenir" w:eastAsia="Avenir" w:hAnsi="Avenir"/>
                <w:b w:val="1"/>
                <w:bCs w:val="1"/>
              </w:rPr>
            </w:pPr>
            <w:r w:rsidDel="00000000" w:rsidR="00000000" w:rsidRPr="00000000">
              <w:rPr>
                <w:rFonts w:ascii="Avenir" w:cs="Avenir" w:eastAsia="Avenir" w:hAnsi="Avenir"/>
                <w:b w:val="1"/>
                <w:bCs w:val="1"/>
                <w:rtl w:val="0"/>
              </w:rPr>
              <w:t xml:space="preserve">Time</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pageBreakBefore w:val="0"/>
              <w:spacing w:line="331.2" w:lineRule="auto"/>
              <w:rPr>
                <w:rFonts w:ascii="Avenir" w:cs="Avenir" w:eastAsia="Avenir" w:hAnsi="Avenir"/>
                <w:b w:val="1"/>
                <w:bCs w:val="1"/>
              </w:rPr>
            </w:pPr>
            <w:r w:rsidDel="00000000" w:rsidR="00000000" w:rsidRPr="00000000">
              <w:rPr>
                <w:rFonts w:ascii="Avenir" w:cs="Avenir" w:eastAsia="Avenir" w:hAnsi="Avenir"/>
                <w:b w:val="1"/>
                <w:bCs w:val="1"/>
                <w:rtl w:val="0"/>
              </w:rPr>
              <w:t xml:space="preserve">Activity</w:t>
            </w:r>
          </w:p>
        </w:tc>
      </w:tr>
      <w:tr>
        <w:trPr>
          <w:cantSplit w:val="0"/>
          <w:trHeight w:val="820" w:hRule="atLeast"/>
          <w:tblHeader w:val="0"/>
        </w:trPr>
        <w:tc>
          <w:tcPr>
            <w:tcBorders>
              <w:top w:color="000000" w:space="0" w:sz="6" w:val="single"/>
              <w:left w:color="000000" w:space="0" w:sz="6"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pageBreakBefore w:val="0"/>
              <w:spacing w:line="331.2" w:lineRule="auto"/>
              <w:rPr>
                <w:rFonts w:ascii="Avenir" w:cs="Avenir" w:eastAsia="Avenir" w:hAnsi="Avenir"/>
              </w:rPr>
            </w:pPr>
            <w:r w:rsidDel="00000000" w:rsidR="00000000" w:rsidRPr="00000000">
              <w:rPr>
                <w:rFonts w:ascii="Avenir" w:cs="Avenir" w:eastAsia="Avenir" w:hAnsi="Avenir"/>
                <w:rtl w:val="0"/>
              </w:rPr>
              <w:t xml:space="preserve">9am -10am</w:t>
            </w:r>
          </w:p>
        </w:tc>
        <w:tc>
          <w:tcPr>
            <w:tcBorders>
              <w:top w:color="000000" w:space="0" w:sz="6"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pageBreakBefore w:val="0"/>
              <w:spacing w:line="331.2" w:lineRule="auto"/>
              <w:rPr>
                <w:rFonts w:ascii="Avenir" w:cs="Avenir" w:eastAsia="Avenir" w:hAnsi="Avenir"/>
                <w:sz w:val="24"/>
                <w:szCs w:val="24"/>
              </w:rPr>
            </w:pPr>
            <w:r w:rsidDel="00000000" w:rsidR="00000000" w:rsidRPr="00000000">
              <w:rPr>
                <w:rFonts w:ascii="Avenir" w:cs="Avenir" w:eastAsia="Avenir" w:hAnsi="Avenir"/>
                <w:b w:val="1"/>
                <w:bCs w:val="1"/>
                <w:rtl w:val="0"/>
              </w:rPr>
              <w:t xml:space="preserve">From start to finish: Looping through 2.5 years of data</w:t>
            </w:r>
            <w:r w:rsidDel="00000000" w:rsidR="00000000" w:rsidRPr="00000000">
              <w:rPr>
                <w:rtl w:val="0"/>
              </w:rPr>
            </w:r>
          </w:p>
        </w:tc>
      </w:tr>
      <w:tr>
        <w:trPr>
          <w:cantSplit w:val="0"/>
          <w:trHeight w:val="1280" w:hRule="atLeast"/>
          <w:tblHeader w:val="0"/>
        </w:trPr>
        <w:tc>
          <w:tcPr>
            <w:tcBorders>
              <w:top w:color="000000" w:space="0" w:sz="8" w:val="single"/>
              <w:left w:color="000000" w:space="0" w:sz="6"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pageBreakBefore w:val="0"/>
              <w:spacing w:line="331.2" w:lineRule="auto"/>
              <w:rPr>
                <w:rFonts w:ascii="Avenir" w:cs="Avenir" w:eastAsia="Avenir" w:hAnsi="Avenir"/>
              </w:rPr>
            </w:pPr>
            <w:r w:rsidDel="00000000" w:rsidR="00000000" w:rsidRPr="00000000">
              <w:rPr>
                <w:rFonts w:ascii="Avenir" w:cs="Avenir" w:eastAsia="Avenir" w:hAnsi="Avenir"/>
                <w:rtl w:val="0"/>
              </w:rPr>
              <w:t xml:space="preserve">10am - 11am</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pageBreakBefore w:val="0"/>
              <w:spacing w:line="331.2" w:lineRule="auto"/>
              <w:rPr>
                <w:rFonts w:ascii="Avenir" w:cs="Avenir" w:eastAsia="Avenir" w:hAnsi="Avenir"/>
                <w:b w:val="1"/>
                <w:bCs w:val="1"/>
              </w:rPr>
            </w:pPr>
            <w:r w:rsidDel="00000000" w:rsidR="00000000" w:rsidRPr="00000000">
              <w:rPr>
                <w:rFonts w:ascii="Avenir" w:cs="Avenir" w:eastAsia="Avenir" w:hAnsi="Avenir"/>
                <w:b w:val="1"/>
                <w:bCs w:val="1"/>
                <w:rtl w:val="0"/>
              </w:rPr>
              <w:t xml:space="preserve">The GIS Programming Ecosystem</w:t>
            </w:r>
          </w:p>
          <w:p w:rsidR="00000000" w:rsidDel="00000000" w:rsidP="00000000" w:rsidRDefault="00000000" w:rsidRPr="00000000" w14:paraId="00000057">
            <w:pPr>
              <w:pageBreakBefore w:val="0"/>
              <w:spacing w:line="331.2" w:lineRule="auto"/>
              <w:rPr>
                <w:rFonts w:ascii="Avenir" w:cs="Avenir" w:eastAsia="Avenir" w:hAnsi="Avenir"/>
                <w:b w:val="1"/>
                <w:bCs w:val="1"/>
              </w:rPr>
            </w:pPr>
            <w:r w:rsidDel="00000000" w:rsidR="00000000" w:rsidRPr="00000000">
              <w:rPr>
                <w:rFonts w:ascii="Avenir" w:cs="Avenir" w:eastAsia="Avenir" w:hAnsi="Avenir"/>
                <w:b w:val="1"/>
                <w:bCs w:val="1"/>
                <w:i w:val="1"/>
                <w:iCs w:val="1"/>
                <w:rtl w:val="0"/>
              </w:rPr>
              <w:t xml:space="preserve">and</w:t>
            </w:r>
            <w:r w:rsidDel="00000000" w:rsidR="00000000" w:rsidRPr="00000000">
              <w:rPr>
                <w:rtl w:val="0"/>
              </w:rPr>
            </w:r>
          </w:p>
          <w:p w:rsidR="00000000" w:rsidDel="00000000" w:rsidP="00000000" w:rsidRDefault="00000000" w:rsidRPr="00000000" w14:paraId="00000058">
            <w:pPr>
              <w:pageBreakBefore w:val="0"/>
              <w:spacing w:line="331.2" w:lineRule="auto"/>
              <w:rPr>
                <w:rFonts w:ascii="Avenir" w:cs="Avenir" w:eastAsia="Avenir" w:hAnsi="Avenir"/>
              </w:rPr>
            </w:pPr>
            <w:r w:rsidDel="00000000" w:rsidR="00000000" w:rsidRPr="00000000">
              <w:rPr>
                <w:rFonts w:ascii="Avenir" w:cs="Avenir" w:eastAsia="Avenir" w:hAnsi="Avenir"/>
                <w:b w:val="1"/>
                <w:bCs w:val="1"/>
                <w:rtl w:val="0"/>
              </w:rPr>
              <w:t xml:space="preserve">Transitioning from ArcPy to pure Python and its Geospatial Libraries</w:t>
            </w:r>
            <w:r w:rsidDel="00000000" w:rsidR="00000000" w:rsidRPr="00000000">
              <w:rPr>
                <w:rtl w:val="0"/>
              </w:rPr>
            </w:r>
          </w:p>
        </w:tc>
      </w:tr>
      <w:tr>
        <w:trPr>
          <w:cantSplit w:val="0"/>
          <w:trHeight w:val="980" w:hRule="atLeast"/>
          <w:tblHeader w:val="0"/>
        </w:trPr>
        <w:tc>
          <w:tcPr>
            <w:tcBorders>
              <w:top w:color="000000" w:space="0" w:sz="8" w:val="single"/>
              <w:left w:color="000000" w:space="0" w:sz="6"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pageBreakBefore w:val="0"/>
              <w:spacing w:line="331.2" w:lineRule="auto"/>
              <w:rPr>
                <w:rFonts w:ascii="Avenir" w:cs="Avenir" w:eastAsia="Avenir" w:hAnsi="Avenir"/>
              </w:rPr>
            </w:pPr>
            <w:r w:rsidDel="00000000" w:rsidR="00000000" w:rsidRPr="00000000">
              <w:rPr>
                <w:rFonts w:ascii="Avenir" w:cs="Avenir" w:eastAsia="Avenir" w:hAnsi="Avenir"/>
                <w:rtl w:val="0"/>
              </w:rPr>
              <w:t xml:space="preserve">11am - 12pm</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pageBreakBefore w:val="0"/>
              <w:spacing w:line="331.2" w:lineRule="auto"/>
              <w:rPr>
                <w:rFonts w:ascii="Avenir" w:cs="Avenir" w:eastAsia="Avenir" w:hAnsi="Avenir"/>
              </w:rPr>
            </w:pPr>
            <w:r w:rsidDel="00000000" w:rsidR="00000000" w:rsidRPr="00000000">
              <w:rPr>
                <w:rFonts w:ascii="Avenir" w:cs="Avenir" w:eastAsia="Avenir" w:hAnsi="Avenir"/>
                <w:b w:val="1"/>
                <w:bCs w:val="1"/>
                <w:rtl w:val="0"/>
              </w:rPr>
              <w:t xml:space="preserve">An Introduction to Jupyter Notebooks</w:t>
            </w:r>
            <w:r w:rsidDel="00000000" w:rsidR="00000000" w:rsidRPr="00000000">
              <w:rPr>
                <w:rtl w:val="0"/>
              </w:rPr>
            </w:r>
          </w:p>
        </w:tc>
      </w:tr>
      <w:tr>
        <w:trPr>
          <w:cantSplit w:val="0"/>
          <w:trHeight w:val="520" w:hRule="atLeast"/>
          <w:tblHeader w:val="0"/>
        </w:trPr>
        <w:tc>
          <w:tcPr>
            <w:gridSpan w:val="2"/>
            <w:tcBorders>
              <w:top w:color="000000" w:space="0" w:sz="8" w:val="single"/>
              <w:left w:color="000000" w:space="0" w:sz="6"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pageBreakBefore w:val="0"/>
              <w:spacing w:line="331.2" w:lineRule="auto"/>
              <w:jc w:val="center"/>
              <w:rPr>
                <w:rFonts w:ascii="Avenir" w:cs="Avenir" w:eastAsia="Avenir" w:hAnsi="Avenir"/>
              </w:rPr>
            </w:pPr>
            <w:r w:rsidDel="00000000" w:rsidR="00000000" w:rsidRPr="00000000">
              <w:rPr>
                <w:rFonts w:ascii="Avenir" w:cs="Avenir" w:eastAsia="Avenir" w:hAnsi="Avenir"/>
                <w:rtl w:val="0"/>
              </w:rPr>
              <w:t xml:space="preserve">Lunch</w:t>
            </w:r>
          </w:p>
        </w:tc>
      </w:tr>
      <w:tr>
        <w:trPr>
          <w:cantSplit w:val="0"/>
          <w:trHeight w:val="1080" w:hRule="atLeast"/>
          <w:tblHeader w:val="0"/>
        </w:trPr>
        <w:tc>
          <w:tcPr>
            <w:tcBorders>
              <w:top w:color="000000" w:space="0" w:sz="8" w:val="single"/>
              <w:left w:color="000000" w:space="0" w:sz="6"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pageBreakBefore w:val="0"/>
              <w:spacing w:line="331.2" w:lineRule="auto"/>
              <w:rPr>
                <w:rFonts w:ascii="Avenir" w:cs="Avenir" w:eastAsia="Avenir" w:hAnsi="Avenir"/>
              </w:rPr>
            </w:pPr>
            <w:r w:rsidDel="00000000" w:rsidR="00000000" w:rsidRPr="00000000">
              <w:rPr>
                <w:rFonts w:ascii="Avenir" w:cs="Avenir" w:eastAsia="Avenir" w:hAnsi="Avenir"/>
                <w:rtl w:val="0"/>
              </w:rPr>
              <w:t xml:space="preserve">1pm - 3pm</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spacing w:line="331.2" w:lineRule="auto"/>
              <w:rPr>
                <w:rFonts w:ascii="Avenir" w:cs="Avenir" w:eastAsia="Avenir" w:hAnsi="Avenir"/>
              </w:rPr>
            </w:pPr>
            <w:r w:rsidDel="00000000" w:rsidR="00000000" w:rsidRPr="00000000">
              <w:rPr>
                <w:rFonts w:ascii="Avenir" w:cs="Avenir" w:eastAsia="Avenir" w:hAnsi="Avenir"/>
                <w:b w:val="1"/>
                <w:bCs w:val="1"/>
                <w:rtl w:val="0"/>
              </w:rPr>
              <w:t xml:space="preserve">Data Analysis and Visualisation in Python: statistics, graphs and maps</w:t>
            </w:r>
            <w:r w:rsidDel="00000000" w:rsidR="00000000" w:rsidRPr="00000000">
              <w:rPr>
                <w:rtl w:val="0"/>
              </w:rPr>
            </w:r>
          </w:p>
        </w:tc>
      </w:tr>
      <w:tr>
        <w:trPr>
          <w:cantSplit w:val="0"/>
          <w:trHeight w:val="640" w:hRule="atLeast"/>
          <w:tblHeader w:val="0"/>
        </w:trPr>
        <w:tc>
          <w:tcPr>
            <w:gridSpan w:val="2"/>
            <w:tcBorders>
              <w:top w:color="000000" w:space="0" w:sz="8" w:val="single"/>
              <w:left w:color="000000" w:space="0" w:sz="6"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pageBreakBefore w:val="0"/>
              <w:spacing w:line="331.2" w:lineRule="auto"/>
              <w:jc w:val="center"/>
              <w:rPr>
                <w:rFonts w:ascii="Avenir" w:cs="Avenir" w:eastAsia="Avenir" w:hAnsi="Avenir"/>
              </w:rPr>
            </w:pPr>
            <w:r w:rsidDel="00000000" w:rsidR="00000000" w:rsidRPr="00000000">
              <w:rPr>
                <w:rFonts w:ascii="Avenir" w:cs="Avenir" w:eastAsia="Avenir" w:hAnsi="Avenir"/>
                <w:rtl w:val="0"/>
              </w:rPr>
              <w:t xml:space="preserve">Break</w:t>
            </w:r>
          </w:p>
        </w:tc>
      </w:tr>
      <w:tr>
        <w:trPr>
          <w:cantSplit w:val="0"/>
          <w:trHeight w:val="1080" w:hRule="atLeast"/>
          <w:tblHeader w:val="0"/>
        </w:trPr>
        <w:tc>
          <w:tcPr>
            <w:tcBorders>
              <w:top w:color="000000" w:space="0" w:sz="8" w:val="single"/>
              <w:left w:color="000000" w:space="0" w:sz="6"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pageBreakBefore w:val="0"/>
              <w:spacing w:line="331.2" w:lineRule="auto"/>
              <w:rPr>
                <w:rFonts w:ascii="Avenir" w:cs="Avenir" w:eastAsia="Avenir" w:hAnsi="Avenir"/>
              </w:rPr>
            </w:pPr>
            <w:r w:rsidDel="00000000" w:rsidR="00000000" w:rsidRPr="00000000">
              <w:rPr>
                <w:rFonts w:ascii="Avenir" w:cs="Avenir" w:eastAsia="Avenir" w:hAnsi="Avenir"/>
                <w:rtl w:val="0"/>
              </w:rPr>
              <w:t xml:space="preserve">3.15pm -</w:t>
            </w:r>
          </w:p>
          <w:p w:rsidR="00000000" w:rsidDel="00000000" w:rsidP="00000000" w:rsidRDefault="00000000" w:rsidRPr="00000000" w14:paraId="00000062">
            <w:pPr>
              <w:pageBreakBefore w:val="0"/>
              <w:spacing w:line="331.2" w:lineRule="auto"/>
              <w:rPr>
                <w:rFonts w:ascii="Avenir" w:cs="Avenir" w:eastAsia="Avenir" w:hAnsi="Avenir"/>
              </w:rPr>
            </w:pPr>
            <w:r w:rsidDel="00000000" w:rsidR="00000000" w:rsidRPr="00000000">
              <w:rPr>
                <w:rFonts w:ascii="Avenir" w:cs="Avenir" w:eastAsia="Avenir" w:hAnsi="Avenir"/>
                <w:rtl w:val="0"/>
              </w:rPr>
              <w:t xml:space="preserve">4pm</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pageBreakBefore w:val="0"/>
              <w:spacing w:line="331.2" w:lineRule="auto"/>
              <w:rPr>
                <w:rFonts w:ascii="Avenir" w:cs="Avenir" w:eastAsia="Avenir" w:hAnsi="Avenir"/>
                <w:b w:val="1"/>
                <w:bCs w:val="1"/>
              </w:rPr>
            </w:pPr>
            <w:r w:rsidDel="00000000" w:rsidR="00000000" w:rsidRPr="00000000">
              <w:rPr>
                <w:rFonts w:ascii="Avenir" w:cs="Avenir" w:eastAsia="Avenir" w:hAnsi="Avenir"/>
                <w:b w:val="1"/>
                <w:bCs w:val="1"/>
                <w:rtl w:val="0"/>
              </w:rPr>
              <w:t xml:space="preserve">Concluding our Research Project: Results and Future Research</w:t>
            </w:r>
          </w:p>
        </w:tc>
      </w:tr>
      <w:tr>
        <w:trPr>
          <w:cantSplit w:val="0"/>
          <w:trHeight w:val="1080" w:hRule="atLeast"/>
          <w:tblHeader w:val="0"/>
        </w:trPr>
        <w:tc>
          <w:tcPr>
            <w:tcBorders>
              <w:top w:color="000000" w:space="0" w:sz="8" w:val="single"/>
              <w:left w:color="000000" w:space="0" w:sz="6"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4">
            <w:pPr>
              <w:pageBreakBefore w:val="0"/>
              <w:spacing w:line="331.2" w:lineRule="auto"/>
              <w:rPr>
                <w:rFonts w:ascii="Avenir" w:cs="Avenir" w:eastAsia="Avenir" w:hAnsi="Avenir"/>
              </w:rPr>
            </w:pPr>
            <w:r w:rsidDel="00000000" w:rsidR="00000000" w:rsidRPr="00000000">
              <w:rPr>
                <w:rFonts w:ascii="Avenir" w:cs="Avenir" w:eastAsia="Avenir" w:hAnsi="Avenir"/>
                <w:rtl w:val="0"/>
              </w:rPr>
              <w:t xml:space="preserve">4pm - 5pm</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pageBreakBefore w:val="0"/>
              <w:spacing w:line="331.2" w:lineRule="auto"/>
              <w:rPr>
                <w:rFonts w:ascii="Avenir" w:cs="Avenir" w:eastAsia="Avenir" w:hAnsi="Avenir"/>
              </w:rPr>
            </w:pPr>
            <w:r w:rsidDel="00000000" w:rsidR="00000000" w:rsidRPr="00000000">
              <w:rPr>
                <w:rFonts w:ascii="Avenir" w:cs="Avenir" w:eastAsia="Avenir" w:hAnsi="Avenir"/>
                <w:b w:val="1"/>
                <w:bCs w:val="1"/>
                <w:rtl w:val="0"/>
              </w:rPr>
              <w:t xml:space="preserve">Wrap-up and Reflect</w:t>
            </w:r>
            <w:r w:rsidDel="00000000" w:rsidR="00000000" w:rsidRPr="00000000">
              <w:rPr>
                <w:rtl w:val="0"/>
              </w:rPr>
            </w:r>
          </w:p>
        </w:tc>
      </w:tr>
    </w:tbl>
    <w:p w:rsidR="00000000" w:rsidDel="00000000" w:rsidP="00000000" w:rsidRDefault="00000000" w:rsidRPr="00000000" w14:paraId="00000066">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67">
      <w:pPr>
        <w:pageBreakBefore w:val="0"/>
        <w:spacing w:line="276" w:lineRule="auto"/>
        <w:rPr>
          <w:rFonts w:ascii="Avenir" w:cs="Avenir" w:eastAsia="Avenir" w:hAnsi="Avenir"/>
        </w:rPr>
      </w:pPr>
      <w:r w:rsidDel="00000000" w:rsidR="00000000" w:rsidRPr="00000000">
        <w:rPr>
          <w:rtl w:val="0"/>
        </w:rPr>
      </w:r>
    </w:p>
    <w:p w:rsidR="00000000" w:rsidDel="00000000" w:rsidP="00000000" w:rsidRDefault="00000000" w:rsidRPr="00000000" w14:paraId="00000068">
      <w:pPr>
        <w:pageBreakBefore w:val="0"/>
        <w:rPr>
          <w:rFonts w:ascii="Avenir" w:cs="Avenir" w:eastAsia="Avenir" w:hAnsi="Avenir"/>
          <w:b w:val="1"/>
          <w:bCs w:val="1"/>
          <w:sz w:val="28"/>
          <w:szCs w:val="28"/>
        </w:rPr>
      </w:pPr>
      <w:r w:rsidDel="00000000" w:rsidR="00000000" w:rsidRPr="00000000">
        <w:rPr>
          <w:rtl w:val="0"/>
        </w:rPr>
      </w:r>
    </w:p>
    <w:p w:rsidR="00000000" w:rsidDel="00000000" w:rsidP="00000000" w:rsidRDefault="00000000" w:rsidRPr="00000000" w14:paraId="00000069">
      <w:pPr>
        <w:pageBreakBefore w:val="0"/>
        <w:rPr>
          <w:rFonts w:ascii="Avenir" w:cs="Avenir" w:eastAsia="Avenir" w:hAnsi="Avenir"/>
          <w:b w:val="1"/>
          <w:bCs w:val="1"/>
          <w:color w:val="999999"/>
          <w:sz w:val="60"/>
          <w:szCs w:val="60"/>
        </w:rPr>
      </w:pPr>
      <w:r w:rsidDel="00000000" w:rsidR="00000000" w:rsidRPr="00000000">
        <w:br w:type="page"/>
      </w:r>
      <w:r w:rsidDel="00000000" w:rsidR="00000000" w:rsidRPr="00000000">
        <w:rPr>
          <w:rtl w:val="0"/>
        </w:rPr>
      </w:r>
    </w:p>
    <w:p w:rsidR="00000000" w:rsidDel="00000000" w:rsidP="00000000" w:rsidRDefault="00000000" w:rsidRPr="00000000" w14:paraId="0000006A">
      <w:pPr>
        <w:pageBreakBefore w:val="0"/>
        <w:rPr>
          <w:rFonts w:ascii="Avenir" w:cs="Avenir" w:eastAsia="Avenir" w:hAnsi="Avenir"/>
          <w:b w:val="1"/>
          <w:bCs w:val="1"/>
          <w:color w:val="999999"/>
          <w:sz w:val="60"/>
          <w:szCs w:val="60"/>
        </w:rPr>
      </w:pPr>
      <w:r w:rsidDel="00000000" w:rsidR="00000000" w:rsidRPr="00000000">
        <w:rPr>
          <w:rFonts w:ascii="Avenir" w:cs="Avenir" w:eastAsia="Avenir" w:hAnsi="Avenir"/>
          <w:b w:val="1"/>
          <w:bCs w:val="1"/>
          <w:color w:val="999999"/>
          <w:sz w:val="60"/>
          <w:szCs w:val="60"/>
          <w:rtl w:val="0"/>
        </w:rPr>
        <w:t xml:space="preserve">The Course</w:t>
      </w:r>
    </w:p>
    <w:p w:rsidR="00000000" w:rsidDel="00000000" w:rsidP="00000000" w:rsidRDefault="00000000" w:rsidRPr="00000000" w14:paraId="0000006B">
      <w:pPr>
        <w:pageBreakBefore w:val="0"/>
        <w:rPr>
          <w:rFonts w:ascii="Avenir" w:cs="Avenir" w:eastAsia="Avenir" w:hAnsi="Avenir"/>
          <w:b w:val="1"/>
          <w:bCs w:val="1"/>
          <w:color w:val="999999"/>
          <w:sz w:val="60"/>
          <w:szCs w:val="60"/>
        </w:rPr>
      </w:pPr>
      <w:r w:rsidDel="00000000" w:rsidR="00000000" w:rsidRPr="00000000">
        <w:rPr>
          <w:rtl w:val="0"/>
        </w:rPr>
      </w:r>
    </w:p>
    <w:p w:rsidR="00000000" w:rsidDel="00000000" w:rsidP="00000000" w:rsidRDefault="00000000" w:rsidRPr="00000000" w14:paraId="0000006C">
      <w:pPr>
        <w:pageBreakBefore w:val="0"/>
        <w:rPr>
          <w:rFonts w:ascii="Avenir" w:cs="Avenir" w:eastAsia="Avenir" w:hAnsi="Avenir"/>
          <w:b w:val="1"/>
          <w:bCs w:val="1"/>
          <w:color w:val="999999"/>
          <w:sz w:val="60"/>
          <w:szCs w:val="60"/>
        </w:rPr>
      </w:pPr>
      <w:r w:rsidDel="00000000" w:rsidR="00000000" w:rsidRPr="00000000">
        <w:rPr>
          <w:rtl w:val="0"/>
        </w:rPr>
      </w:r>
    </w:p>
    <w:p w:rsidR="00000000" w:rsidDel="00000000" w:rsidP="00000000" w:rsidRDefault="00000000" w:rsidRPr="00000000" w14:paraId="0000006D">
      <w:pPr>
        <w:pageBreakBefore w:val="0"/>
        <w:jc w:val="center"/>
        <w:rPr>
          <w:rFonts w:ascii="Avenir" w:cs="Avenir" w:eastAsia="Avenir" w:hAnsi="Avenir"/>
          <w:b w:val="1"/>
          <w:bCs w:val="1"/>
          <w:color w:val="999999"/>
          <w:sz w:val="60"/>
          <w:szCs w:val="60"/>
        </w:rPr>
      </w:pPr>
      <w:r w:rsidDel="00000000" w:rsidR="00000000" w:rsidRPr="00000000">
        <w:rPr>
          <w:rFonts w:ascii="Avenir" w:cs="Avenir" w:eastAsia="Avenir" w:hAnsi="Avenir"/>
          <w:b w:val="1"/>
          <w:bCs w:val="1"/>
          <w:color w:val="999999"/>
          <w:sz w:val="60"/>
          <w:szCs w:val="60"/>
        </w:rPr>
        <w:drawing>
          <wp:inline distB="114300" distT="114300" distL="114300" distR="114300">
            <wp:extent cx="3676973" cy="3714750"/>
            <wp:effectExtent b="0" l="0" r="0" t="0"/>
            <wp:docPr id="70" name="image53.png"/>
            <a:graphic>
              <a:graphicData uri="http://schemas.openxmlformats.org/drawingml/2006/picture">
                <pic:pic>
                  <pic:nvPicPr>
                    <pic:cNvPr id="0" name="image53.png"/>
                    <pic:cNvPicPr preferRelativeResize="0"/>
                  </pic:nvPicPr>
                  <pic:blipFill>
                    <a:blip r:embed="rId7"/>
                    <a:srcRect b="0" l="0" r="0" t="0"/>
                    <a:stretch>
                      <a:fillRect/>
                    </a:stretch>
                  </pic:blipFill>
                  <pic:spPr>
                    <a:xfrm>
                      <a:off x="0" y="0"/>
                      <a:ext cx="3676973" cy="37147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6E">
      <w:pPr>
        <w:pageBreakBefore w:val="0"/>
        <w:rPr>
          <w:rFonts w:ascii="Avenir" w:cs="Avenir" w:eastAsia="Avenir" w:hAnsi="Avenir"/>
          <w:b w:val="1"/>
          <w:bCs w:val="1"/>
          <w:color w:val="999999"/>
          <w:sz w:val="32"/>
          <w:szCs w:val="32"/>
        </w:rPr>
      </w:pPr>
      <w:r w:rsidDel="00000000" w:rsidR="00000000" w:rsidRPr="00000000">
        <w:rPr>
          <w:rFonts w:ascii="Avenir" w:cs="Avenir" w:eastAsia="Avenir" w:hAnsi="Avenir"/>
          <w:b w:val="1"/>
          <w:bCs w:val="1"/>
          <w:color w:val="999999"/>
          <w:sz w:val="32"/>
          <w:szCs w:val="32"/>
          <w:rtl w:val="0"/>
        </w:rPr>
        <w:t xml:space="preserve">Day One: Using Programming Within ArcGIS</w:t>
      </w:r>
    </w:p>
    <w:p w:rsidR="00000000" w:rsidDel="00000000" w:rsidP="00000000" w:rsidRDefault="00000000" w:rsidRPr="00000000" w14:paraId="0000006F">
      <w:pPr>
        <w:pageBreakBefore w:val="0"/>
        <w:rPr>
          <w:rFonts w:ascii="Avenir" w:cs="Avenir" w:eastAsia="Avenir" w:hAnsi="Avenir"/>
          <w:b w:val="1"/>
          <w:bCs w:val="1"/>
          <w:shd w:fill="999999" w:val="clear"/>
        </w:rPr>
      </w:pPr>
      <w:r w:rsidDel="00000000" w:rsidR="00000000" w:rsidRPr="00000000">
        <w:rPr>
          <w:rtl w:val="0"/>
        </w:rPr>
      </w:r>
    </w:p>
    <w:p w:rsidR="00000000" w:rsidDel="00000000" w:rsidP="00000000" w:rsidRDefault="00000000" w:rsidRPr="00000000" w14:paraId="00000070">
      <w:pPr>
        <w:pageBreakBefore w:val="0"/>
        <w:rPr>
          <w:rFonts w:ascii="Avenir" w:cs="Avenir" w:eastAsia="Avenir" w:hAnsi="Avenir"/>
          <w:b w:val="1"/>
          <w:bCs w:val="1"/>
          <w:color w:val="999999"/>
          <w:sz w:val="24"/>
          <w:szCs w:val="24"/>
        </w:rPr>
      </w:pPr>
      <w:r w:rsidDel="00000000" w:rsidR="00000000" w:rsidRPr="00000000">
        <w:rPr>
          <w:rFonts w:ascii="Avenir" w:cs="Avenir" w:eastAsia="Avenir" w:hAnsi="Avenir"/>
          <w:b w:val="1"/>
          <w:bCs w:val="1"/>
          <w:color w:val="999999"/>
          <w:sz w:val="24"/>
          <w:szCs w:val="24"/>
          <w:rtl w:val="0"/>
        </w:rPr>
        <w:t xml:space="preserve">Brief</w:t>
      </w:r>
    </w:p>
    <w:p w:rsidR="00000000" w:rsidDel="00000000" w:rsidP="00000000" w:rsidRDefault="00000000" w:rsidRPr="00000000" w14:paraId="00000071">
      <w:pPr>
        <w:pageBreakBefore w:val="0"/>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072">
      <w:pPr>
        <w:pageBreakBefore w:val="0"/>
        <w:rPr>
          <w:rFonts w:ascii="Avenir" w:cs="Avenir" w:eastAsia="Avenir" w:hAnsi="Avenir"/>
        </w:rPr>
      </w:pPr>
      <w:r w:rsidDel="00000000" w:rsidR="00000000" w:rsidRPr="00000000">
        <w:rPr>
          <w:rFonts w:ascii="Avenir" w:cs="Avenir" w:eastAsia="Avenir" w:hAnsi="Avenir"/>
          <w:rtl w:val="0"/>
        </w:rPr>
        <w:t xml:space="preserve">This morning, we are going to focus on the establishing the basic foundations for creating a successful research project, including the all important practice of data management and cleaning. This afternoon, we’ll get started with programming in ArcMap, learning how to use Esri’s inbuilt Python library, ArcPy, to process data in the ArcMap environment.</w:t>
      </w:r>
      <w:r w:rsidDel="00000000" w:rsidR="00000000" w:rsidRPr="00000000">
        <w:rPr>
          <w:rtl w:val="0"/>
        </w:rPr>
      </w:r>
    </w:p>
    <w:p w:rsidR="00000000" w:rsidDel="00000000" w:rsidP="00000000" w:rsidRDefault="00000000" w:rsidRPr="00000000" w14:paraId="00000073">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74">
      <w:pPr>
        <w:pageBreakBefore w:val="0"/>
        <w:rPr>
          <w:rFonts w:ascii="Avenir" w:cs="Avenir" w:eastAsia="Avenir" w:hAnsi="Avenir"/>
        </w:rPr>
      </w:pPr>
      <w:r w:rsidDel="00000000" w:rsidR="00000000" w:rsidRPr="00000000">
        <w:rPr>
          <w:rFonts w:ascii="Avenir" w:cs="Avenir" w:eastAsia="Avenir" w:hAnsi="Avenir"/>
          <w:rtl w:val="0"/>
        </w:rPr>
        <w:t xml:space="preserve">What you’ll do today:</w:t>
        <w:br w:type="textWrapping"/>
      </w:r>
    </w:p>
    <w:p w:rsidR="00000000" w:rsidDel="00000000" w:rsidP="00000000" w:rsidRDefault="00000000" w:rsidRPr="00000000" w14:paraId="00000075">
      <w:pPr>
        <w:pageBreakBefore w:val="0"/>
        <w:numPr>
          <w:ilvl w:val="0"/>
          <w:numId w:val="7"/>
        </w:numPr>
        <w:ind w:left="720" w:hanging="360"/>
      </w:pPr>
      <w:r w:rsidDel="00000000" w:rsidR="00000000" w:rsidRPr="00000000">
        <w:rPr>
          <w:rFonts w:ascii="Avenir" w:cs="Avenir" w:eastAsia="Avenir" w:hAnsi="Avenir"/>
          <w:rtl w:val="0"/>
        </w:rPr>
        <w:t xml:space="preserve">Learn how to get started with a research project, including defining research questions, setting outputs and designing a research plan</w:t>
      </w:r>
    </w:p>
    <w:p w:rsidR="00000000" w:rsidDel="00000000" w:rsidP="00000000" w:rsidRDefault="00000000" w:rsidRPr="00000000" w14:paraId="00000076">
      <w:pPr>
        <w:pageBreakBefore w:val="0"/>
        <w:numPr>
          <w:ilvl w:val="0"/>
          <w:numId w:val="7"/>
        </w:numPr>
        <w:ind w:left="720" w:hanging="360"/>
        <w:rPr>
          <w:rFonts w:ascii="Avenir" w:cs="Avenir" w:eastAsia="Avenir" w:hAnsi="Avenir"/>
          <w:u w:val="none"/>
        </w:rPr>
      </w:pPr>
      <w:r w:rsidDel="00000000" w:rsidR="00000000" w:rsidRPr="00000000">
        <w:rPr>
          <w:rFonts w:ascii="Avenir" w:cs="Avenir" w:eastAsia="Avenir" w:hAnsi="Avenir"/>
          <w:rtl w:val="0"/>
        </w:rPr>
        <w:t xml:space="preserve">Implement and clean data in GIS-readable formats, ready for processing</w:t>
      </w:r>
    </w:p>
    <w:p w:rsidR="00000000" w:rsidDel="00000000" w:rsidP="00000000" w:rsidRDefault="00000000" w:rsidRPr="00000000" w14:paraId="00000077">
      <w:pPr>
        <w:pageBreakBefore w:val="0"/>
        <w:numPr>
          <w:ilvl w:val="0"/>
          <w:numId w:val="7"/>
        </w:numPr>
        <w:ind w:left="720" w:hanging="360"/>
      </w:pPr>
      <w:r w:rsidDel="00000000" w:rsidR="00000000" w:rsidRPr="00000000">
        <w:rPr>
          <w:rFonts w:ascii="Avenir" w:cs="Avenir" w:eastAsia="Avenir" w:hAnsi="Avenir"/>
          <w:rtl w:val="0"/>
        </w:rPr>
        <w:t xml:space="preserve">Translate our research plan into appropriate GIS processing and analysis steps;  </w:t>
      </w:r>
      <w:r w:rsidDel="00000000" w:rsidR="00000000" w:rsidRPr="00000000">
        <w:rPr>
          <w:rtl w:val="0"/>
        </w:rPr>
      </w:r>
    </w:p>
    <w:p w:rsidR="00000000" w:rsidDel="00000000" w:rsidP="00000000" w:rsidRDefault="00000000" w:rsidRPr="00000000" w14:paraId="00000078">
      <w:pPr>
        <w:pageBreakBefore w:val="0"/>
        <w:numPr>
          <w:ilvl w:val="0"/>
          <w:numId w:val="7"/>
        </w:numPr>
        <w:ind w:left="720" w:hanging="360"/>
      </w:pPr>
      <w:r w:rsidDel="00000000" w:rsidR="00000000" w:rsidRPr="00000000">
        <w:rPr>
          <w:rFonts w:ascii="Avenir" w:cs="Avenir" w:eastAsia="Avenir" w:hAnsi="Avenir"/>
          <w:rtl w:val="0"/>
        </w:rPr>
        <w:t xml:space="preserve">Learn how you can use Python within the ArcGIS environment;</w:t>
      </w:r>
      <w:r w:rsidDel="00000000" w:rsidR="00000000" w:rsidRPr="00000000">
        <w:rPr>
          <w:rtl w:val="0"/>
        </w:rPr>
      </w:r>
    </w:p>
    <w:p w:rsidR="00000000" w:rsidDel="00000000" w:rsidP="00000000" w:rsidRDefault="00000000" w:rsidRPr="00000000" w14:paraId="00000079">
      <w:pPr>
        <w:pageBreakBefore w:val="0"/>
        <w:numPr>
          <w:ilvl w:val="0"/>
          <w:numId w:val="7"/>
        </w:numPr>
        <w:ind w:left="720" w:hanging="360"/>
      </w:pPr>
      <w:r w:rsidDel="00000000" w:rsidR="00000000" w:rsidRPr="00000000">
        <w:rPr>
          <w:rFonts w:ascii="Avenir" w:cs="Avenir" w:eastAsia="Avenir" w:hAnsi="Avenir"/>
          <w:rtl w:val="0"/>
        </w:rPr>
        <w:t xml:space="preserve">Read in, edit and copy data in ArcMap with only a few lines of code and become familiar with ArcPy functions.</w:t>
      </w:r>
    </w:p>
    <w:p w:rsidR="00000000" w:rsidDel="00000000" w:rsidP="00000000" w:rsidRDefault="00000000" w:rsidRPr="00000000" w14:paraId="0000007A">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7B">
      <w:pPr>
        <w:pageBreakBefore w:val="0"/>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C">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7D">
      <w:pPr>
        <w:pageBreakBefore w:val="0"/>
        <w:rPr>
          <w:rFonts w:ascii="Avenir" w:cs="Avenir" w:eastAsia="Avenir" w:hAnsi="Avenir"/>
        </w:rPr>
      </w:pPr>
      <w:r w:rsidDel="00000000" w:rsidR="00000000" w:rsidRPr="00000000">
        <w:rPr>
          <w:rFonts w:ascii="Avenir" w:cs="Avenir" w:eastAsia="Avenir" w:hAnsi="Avenir"/>
          <w:b w:val="1"/>
          <w:bCs w:val="1"/>
          <w:color w:val="999999"/>
          <w:sz w:val="24"/>
          <w:szCs w:val="24"/>
          <w:rtl w:val="0"/>
        </w:rPr>
        <w:t xml:space="preserve">Formulate, Organised, Consistent, Useful, Simple</w:t>
      </w:r>
      <w:r w:rsidDel="00000000" w:rsidR="00000000" w:rsidRPr="00000000">
        <w:rPr>
          <w:rtl w:val="0"/>
        </w:rPr>
      </w:r>
    </w:p>
    <w:p w:rsidR="00000000" w:rsidDel="00000000" w:rsidP="00000000" w:rsidRDefault="00000000" w:rsidRPr="00000000" w14:paraId="0000007E">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7F">
      <w:pPr>
        <w:pageBreakBefore w:val="0"/>
        <w:rPr>
          <w:rFonts w:ascii="Avenir" w:cs="Avenir" w:eastAsia="Avenir" w:hAnsi="Avenir"/>
          <w:b w:val="1"/>
          <w:bCs w:val="1"/>
        </w:rPr>
      </w:pPr>
      <w:r w:rsidDel="00000000" w:rsidR="00000000" w:rsidRPr="00000000">
        <w:rPr>
          <w:rFonts w:ascii="Avenir" w:cs="Avenir" w:eastAsia="Avenir" w:hAnsi="Avenir"/>
          <w:rtl w:val="0"/>
        </w:rPr>
        <w:t xml:space="preserve">Every bootcamp needs its own acronym and here we’ve devised one that we hope will help keep your </w:t>
      </w:r>
      <w:r w:rsidDel="00000000" w:rsidR="00000000" w:rsidRPr="00000000">
        <w:rPr>
          <w:rFonts w:ascii="Avenir" w:cs="Avenir" w:eastAsia="Avenir" w:hAnsi="Avenir"/>
          <w:b w:val="1"/>
          <w:bCs w:val="1"/>
          <w:rtl w:val="0"/>
        </w:rPr>
        <w:t xml:space="preserve">focus </w:t>
      </w:r>
      <w:r w:rsidDel="00000000" w:rsidR="00000000" w:rsidRPr="00000000">
        <w:rPr>
          <w:rFonts w:ascii="Avenir" w:cs="Avenir" w:eastAsia="Avenir" w:hAnsi="Avenir"/>
          <w:rtl w:val="0"/>
        </w:rPr>
        <w:t xml:space="preserve">on the learnings, expectations and outputs you should get from the course:</w:t>
      </w:r>
      <w:r w:rsidDel="00000000" w:rsidR="00000000" w:rsidRPr="00000000">
        <w:rPr>
          <w:rFonts w:ascii="Avenir" w:cs="Avenir" w:eastAsia="Avenir" w:hAnsi="Avenir"/>
          <w:b w:val="1"/>
          <w:bCs w:val="1"/>
          <w:rtl w:val="0"/>
        </w:rPr>
        <w:t xml:space="preserve"> </w:t>
      </w:r>
    </w:p>
    <w:p w:rsidR="00000000" w:rsidDel="00000000" w:rsidP="00000000" w:rsidRDefault="00000000" w:rsidRPr="00000000" w14:paraId="00000080">
      <w:pPr>
        <w:pageBreakBefore w:val="0"/>
        <w:rPr>
          <w:rFonts w:ascii="Avenir" w:cs="Avenir" w:eastAsia="Avenir" w:hAnsi="Avenir"/>
          <w:b w:val="1"/>
          <w:bCs w:val="1"/>
          <w:color w:val="999999"/>
          <w:sz w:val="32"/>
          <w:szCs w:val="32"/>
        </w:rPr>
      </w:pPr>
      <w:r w:rsidDel="00000000" w:rsidR="00000000" w:rsidRPr="00000000">
        <w:rPr>
          <w:rtl w:val="0"/>
        </w:rPr>
      </w:r>
    </w:p>
    <w:p w:rsidR="00000000" w:rsidDel="00000000" w:rsidP="00000000" w:rsidRDefault="00000000" w:rsidRPr="00000000" w14:paraId="00000081">
      <w:pPr>
        <w:pageBreakBefore w:val="0"/>
        <w:rPr>
          <w:rFonts w:ascii="Avenir" w:cs="Avenir" w:eastAsia="Avenir" w:hAnsi="Avenir"/>
        </w:rPr>
      </w:pPr>
      <w:r w:rsidDel="00000000" w:rsidR="00000000" w:rsidRPr="00000000">
        <w:rPr>
          <w:rFonts w:ascii="Avenir" w:cs="Avenir" w:eastAsia="Avenir" w:hAnsi="Avenir"/>
          <w:b w:val="1"/>
          <w:bCs w:val="1"/>
          <w:rtl w:val="0"/>
        </w:rPr>
        <w:t xml:space="preserve">Formulate: </w:t>
      </w:r>
      <w:r w:rsidDel="00000000" w:rsidR="00000000" w:rsidRPr="00000000">
        <w:rPr>
          <w:rFonts w:ascii="Avenir" w:cs="Avenir" w:eastAsia="Avenir" w:hAnsi="Avenir"/>
          <w:rtl w:val="0"/>
        </w:rPr>
        <w:t xml:space="preserve">Any research project or programming script needs some sort of planning. You need to think about what your end outputs are and how you’ll get there. Breaking it down into small steps will help. Keeping a clear oversight </w:t>
      </w:r>
    </w:p>
    <w:p w:rsidR="00000000" w:rsidDel="00000000" w:rsidP="00000000" w:rsidRDefault="00000000" w:rsidRPr="00000000" w14:paraId="00000082">
      <w:pPr>
        <w:pageBreakBefore w:val="0"/>
        <w:rPr>
          <w:rFonts w:ascii="Avenir" w:cs="Avenir" w:eastAsia="Avenir" w:hAnsi="Avenir"/>
          <w:b w:val="1"/>
          <w:bCs w:val="1"/>
        </w:rPr>
      </w:pPr>
      <w:r w:rsidDel="00000000" w:rsidR="00000000" w:rsidRPr="00000000">
        <w:rPr>
          <w:rtl w:val="0"/>
        </w:rPr>
      </w:r>
    </w:p>
    <w:p w:rsidR="00000000" w:rsidDel="00000000" w:rsidP="00000000" w:rsidRDefault="00000000" w:rsidRPr="00000000" w14:paraId="00000083">
      <w:pPr>
        <w:pageBreakBefore w:val="0"/>
        <w:rPr>
          <w:rFonts w:ascii="Avenir" w:cs="Avenir" w:eastAsia="Avenir" w:hAnsi="Avenir"/>
        </w:rPr>
      </w:pPr>
      <w:r w:rsidDel="00000000" w:rsidR="00000000" w:rsidRPr="00000000">
        <w:rPr>
          <w:rFonts w:ascii="Avenir" w:cs="Avenir" w:eastAsia="Avenir" w:hAnsi="Avenir"/>
          <w:b w:val="1"/>
          <w:bCs w:val="1"/>
          <w:rtl w:val="0"/>
        </w:rPr>
        <w:t xml:space="preserve">Organise: </w:t>
      </w:r>
      <w:r w:rsidDel="00000000" w:rsidR="00000000" w:rsidRPr="00000000">
        <w:rPr>
          <w:rFonts w:ascii="Avenir" w:cs="Avenir" w:eastAsia="Avenir" w:hAnsi="Avenir"/>
          <w:rtl w:val="0"/>
        </w:rPr>
        <w:t xml:space="preserve">Keep your work organised. From file management and data storage, to making sure you save your work regularly and somewhere useful, being organised will save you time and effort keeping track of the progress you’ve made and data you’ve created.</w:t>
      </w:r>
    </w:p>
    <w:p w:rsidR="00000000" w:rsidDel="00000000" w:rsidP="00000000" w:rsidRDefault="00000000" w:rsidRPr="00000000" w14:paraId="00000084">
      <w:pPr>
        <w:pageBreakBefore w:val="0"/>
        <w:rPr>
          <w:rFonts w:ascii="Avenir" w:cs="Avenir" w:eastAsia="Avenir" w:hAnsi="Avenir"/>
          <w:b w:val="1"/>
          <w:bCs w:val="1"/>
          <w:color w:val="999999"/>
          <w:sz w:val="32"/>
          <w:szCs w:val="32"/>
        </w:rPr>
      </w:pPr>
      <w:r w:rsidDel="00000000" w:rsidR="00000000" w:rsidRPr="00000000">
        <w:rPr>
          <w:rtl w:val="0"/>
        </w:rPr>
      </w:r>
    </w:p>
    <w:p w:rsidR="00000000" w:rsidDel="00000000" w:rsidP="00000000" w:rsidRDefault="00000000" w:rsidRPr="00000000" w14:paraId="00000085">
      <w:pPr>
        <w:pageBreakBefore w:val="0"/>
        <w:rPr>
          <w:rFonts w:ascii="Avenir" w:cs="Avenir" w:eastAsia="Avenir" w:hAnsi="Avenir"/>
        </w:rPr>
      </w:pPr>
      <w:r w:rsidDel="00000000" w:rsidR="00000000" w:rsidRPr="00000000">
        <w:rPr>
          <w:rFonts w:ascii="Avenir" w:cs="Avenir" w:eastAsia="Avenir" w:hAnsi="Avenir"/>
          <w:b w:val="1"/>
          <w:bCs w:val="1"/>
          <w:rtl w:val="0"/>
        </w:rPr>
        <w:t xml:space="preserve">Consistent: </w:t>
      </w:r>
      <w:r w:rsidDel="00000000" w:rsidR="00000000" w:rsidRPr="00000000">
        <w:rPr>
          <w:rFonts w:ascii="Avenir" w:cs="Avenir" w:eastAsia="Avenir" w:hAnsi="Avenir"/>
          <w:rtl w:val="0"/>
        </w:rPr>
        <w:t xml:space="preserve">When it comes to your file and data management, be consistent and follow your organised structure. Make sure you always save in the right place! Then when it comes to naming your files, make sure to decide early on how you’ll write things up - capitals, no capitals, underscores or extended words.</w:t>
      </w:r>
    </w:p>
    <w:p w:rsidR="00000000" w:rsidDel="00000000" w:rsidP="00000000" w:rsidRDefault="00000000" w:rsidRPr="00000000" w14:paraId="00000086">
      <w:pPr>
        <w:pageBreakBefore w:val="0"/>
        <w:rPr>
          <w:rFonts w:ascii="Avenir" w:cs="Avenir" w:eastAsia="Avenir" w:hAnsi="Avenir"/>
          <w:b w:val="1"/>
          <w:bCs w:val="1"/>
          <w:color w:val="999999"/>
          <w:sz w:val="32"/>
          <w:szCs w:val="32"/>
        </w:rPr>
      </w:pPr>
      <w:r w:rsidDel="00000000" w:rsidR="00000000" w:rsidRPr="00000000">
        <w:rPr>
          <w:rtl w:val="0"/>
        </w:rPr>
      </w:r>
    </w:p>
    <w:p w:rsidR="00000000" w:rsidDel="00000000" w:rsidP="00000000" w:rsidRDefault="00000000" w:rsidRPr="00000000" w14:paraId="00000087">
      <w:pPr>
        <w:pageBreakBefore w:val="0"/>
        <w:rPr>
          <w:rFonts w:ascii="Avenir" w:cs="Avenir" w:eastAsia="Avenir" w:hAnsi="Avenir"/>
        </w:rPr>
      </w:pPr>
      <w:r w:rsidDel="00000000" w:rsidR="00000000" w:rsidRPr="00000000">
        <w:rPr>
          <w:rFonts w:ascii="Avenir" w:cs="Avenir" w:eastAsia="Avenir" w:hAnsi="Avenir"/>
          <w:b w:val="1"/>
          <w:bCs w:val="1"/>
          <w:rtl w:val="0"/>
        </w:rPr>
        <w:t xml:space="preserve">Useful: </w:t>
      </w:r>
      <w:r w:rsidDel="00000000" w:rsidR="00000000" w:rsidRPr="00000000">
        <w:rPr>
          <w:rFonts w:ascii="Avenir" w:cs="Avenir" w:eastAsia="Avenir" w:hAnsi="Avenir"/>
          <w:rtl w:val="0"/>
        </w:rPr>
        <w:t xml:space="preserve">And when you’re naming your data, files and folders, make sure it’s something useful! ArcGIS default names, export_1, export_2, etc… are not going to be helpful when using your data now or later on! Think descriptive.</w:t>
      </w:r>
    </w:p>
    <w:p w:rsidR="00000000" w:rsidDel="00000000" w:rsidP="00000000" w:rsidRDefault="00000000" w:rsidRPr="00000000" w14:paraId="00000088">
      <w:pPr>
        <w:pageBreakBefore w:val="0"/>
        <w:rPr>
          <w:rFonts w:ascii="Avenir" w:cs="Avenir" w:eastAsia="Avenir" w:hAnsi="Avenir"/>
          <w:b w:val="1"/>
          <w:bCs w:val="1"/>
          <w:color w:val="999999"/>
          <w:sz w:val="32"/>
          <w:szCs w:val="32"/>
        </w:rPr>
      </w:pPr>
      <w:r w:rsidDel="00000000" w:rsidR="00000000" w:rsidRPr="00000000">
        <w:rPr>
          <w:rtl w:val="0"/>
        </w:rPr>
      </w:r>
    </w:p>
    <w:p w:rsidR="00000000" w:rsidDel="00000000" w:rsidP="00000000" w:rsidRDefault="00000000" w:rsidRPr="00000000" w14:paraId="00000089">
      <w:pPr>
        <w:pageBreakBefore w:val="0"/>
        <w:rPr>
          <w:rFonts w:ascii="Avenir" w:cs="Avenir" w:eastAsia="Avenir" w:hAnsi="Avenir"/>
        </w:rPr>
      </w:pPr>
      <w:r w:rsidDel="00000000" w:rsidR="00000000" w:rsidRPr="00000000">
        <w:rPr>
          <w:rFonts w:ascii="Avenir" w:cs="Avenir" w:eastAsia="Avenir" w:hAnsi="Avenir"/>
          <w:b w:val="1"/>
          <w:bCs w:val="1"/>
          <w:rtl w:val="0"/>
        </w:rPr>
        <w:t xml:space="preserve">Simple: </w:t>
      </w:r>
      <w:r w:rsidDel="00000000" w:rsidR="00000000" w:rsidRPr="00000000">
        <w:rPr>
          <w:rFonts w:ascii="Avenir" w:cs="Avenir" w:eastAsia="Avenir" w:hAnsi="Avenir"/>
          <w:rtl w:val="0"/>
        </w:rPr>
        <w:t xml:space="preserve">But do try to</w:t>
      </w:r>
      <w:r w:rsidDel="00000000" w:rsidR="00000000" w:rsidRPr="00000000">
        <w:rPr>
          <w:rFonts w:ascii="Avenir" w:cs="Avenir" w:eastAsia="Avenir" w:hAnsi="Avenir"/>
          <w:b w:val="1"/>
          <w:bCs w:val="1"/>
          <w:rtl w:val="0"/>
        </w:rPr>
        <w:t xml:space="preserve"> </w:t>
      </w:r>
      <w:r w:rsidDel="00000000" w:rsidR="00000000" w:rsidRPr="00000000">
        <w:rPr>
          <w:rFonts w:ascii="Avenir" w:cs="Avenir" w:eastAsia="Avenir" w:hAnsi="Avenir"/>
          <w:rtl w:val="0"/>
        </w:rPr>
        <w:t xml:space="preserve">keep your naming conventions simple - don’t overcomplicate them. Use acronyms sparingly, and follow well-known conventions e.g. population = pop. </w:t>
      </w:r>
    </w:p>
    <w:p w:rsidR="00000000" w:rsidDel="00000000" w:rsidP="00000000" w:rsidRDefault="00000000" w:rsidRPr="00000000" w14:paraId="0000008A">
      <w:pPr>
        <w:pageBreakBefore w:val="0"/>
        <w:rPr>
          <w:rFonts w:ascii="Avenir" w:cs="Avenir" w:eastAsia="Avenir" w:hAnsi="Avenir"/>
          <w:b w:val="1"/>
          <w:bCs w:val="1"/>
          <w:color w:val="999999"/>
          <w:sz w:val="32"/>
          <w:szCs w:val="32"/>
        </w:rPr>
      </w:pPr>
      <w:r w:rsidDel="00000000" w:rsidR="00000000" w:rsidRPr="00000000">
        <w:rPr>
          <w:rtl w:val="0"/>
        </w:rPr>
      </w:r>
    </w:p>
    <w:p w:rsidR="00000000" w:rsidDel="00000000" w:rsidP="00000000" w:rsidRDefault="00000000" w:rsidRPr="00000000" w14:paraId="0000008B">
      <w:pPr>
        <w:pageBreakBefore w:val="0"/>
        <w:rPr>
          <w:rFonts w:ascii="Avenir" w:cs="Avenir" w:eastAsia="Avenir" w:hAnsi="Avenir"/>
          <w:b w:val="1"/>
          <w:bCs w:val="1"/>
          <w:color w:val="999999"/>
          <w:sz w:val="32"/>
          <w:szCs w:val="32"/>
        </w:rPr>
      </w:pPr>
      <w:r w:rsidDel="00000000" w:rsidR="00000000" w:rsidRPr="00000000">
        <w:rPr>
          <w:rFonts w:ascii="Avenir" w:cs="Avenir" w:eastAsia="Avenir" w:hAnsi="Avenir"/>
          <w:rtl w:val="0"/>
        </w:rPr>
        <w:t xml:space="preserve">Get yourself now into good habits and it will makes each project much easier to work with, for example, if you ever decide to run a programming bootcamp of you own!</w:t>
      </w:r>
      <w:r w:rsidDel="00000000" w:rsidR="00000000" w:rsidRPr="00000000">
        <w:rPr>
          <w:rtl w:val="0"/>
        </w:rPr>
      </w:r>
    </w:p>
    <w:p w:rsidR="00000000" w:rsidDel="00000000" w:rsidP="00000000" w:rsidRDefault="00000000" w:rsidRPr="00000000" w14:paraId="0000008C">
      <w:pPr>
        <w:pageBreakBefore w:val="0"/>
        <w:rPr>
          <w:rFonts w:ascii="Avenir" w:cs="Avenir" w:eastAsia="Avenir" w:hAnsi="Avenir"/>
          <w:b w:val="1"/>
          <w:bCs w:val="1"/>
          <w:color w:val="999999"/>
          <w:sz w:val="28"/>
          <w:szCs w:val="28"/>
        </w:rPr>
      </w:pPr>
      <w:r w:rsidDel="00000000" w:rsidR="00000000" w:rsidRPr="00000000">
        <w:rPr>
          <w:rFonts w:ascii="Avenir" w:cs="Avenir" w:eastAsia="Avenir" w:hAnsi="Avenir"/>
          <w:b w:val="1"/>
          <w:bCs w:val="1"/>
          <w:color w:val="999999"/>
          <w:sz w:val="28"/>
          <w:szCs w:val="28"/>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8D">
      <w:pPr>
        <w:pageBreakBefore w:val="0"/>
        <w:rPr>
          <w:rFonts w:ascii="Avenir" w:cs="Avenir" w:eastAsia="Avenir" w:hAnsi="Avenir"/>
          <w:b w:val="1"/>
          <w:bCs w:val="1"/>
          <w:color w:val="999999"/>
          <w:sz w:val="28"/>
          <w:szCs w:val="28"/>
        </w:rPr>
      </w:pPr>
      <w:r w:rsidDel="00000000" w:rsidR="00000000" w:rsidRPr="00000000">
        <w:rPr>
          <w:rFonts w:ascii="Avenir" w:cs="Avenir" w:eastAsia="Avenir" w:hAnsi="Avenir"/>
          <w:b w:val="1"/>
          <w:bCs w:val="1"/>
          <w:color w:val="999999"/>
          <w:sz w:val="28"/>
          <w:szCs w:val="28"/>
          <w:rtl w:val="0"/>
        </w:rPr>
        <w:t xml:space="preserve">Part One: Getting started with our research project</w:t>
      </w:r>
    </w:p>
    <w:p w:rsidR="00000000" w:rsidDel="00000000" w:rsidP="00000000" w:rsidRDefault="00000000" w:rsidRPr="00000000" w14:paraId="0000008E">
      <w:pPr>
        <w:pageBreakBefore w:val="0"/>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08F">
      <w:pPr>
        <w:pageBreakBefore w:val="0"/>
        <w:rPr>
          <w:rFonts w:ascii="Avenir" w:cs="Avenir" w:eastAsia="Avenir" w:hAnsi="Avenir"/>
          <w:b w:val="1"/>
          <w:bCs w:val="1"/>
          <w:color w:val="999999"/>
          <w:sz w:val="24"/>
          <w:szCs w:val="24"/>
        </w:rPr>
      </w:pPr>
      <w:r w:rsidDel="00000000" w:rsidR="00000000" w:rsidRPr="00000000">
        <w:rPr>
          <w:rFonts w:ascii="Avenir" w:cs="Avenir" w:eastAsia="Avenir" w:hAnsi="Avenir"/>
          <w:b w:val="1"/>
          <w:bCs w:val="1"/>
          <w:color w:val="999999"/>
          <w:sz w:val="24"/>
          <w:szCs w:val="24"/>
          <w:rtl w:val="0"/>
        </w:rPr>
        <w:t xml:space="preserve">Research Project 101: Research Questions, Goals and Outputs</w:t>
      </w:r>
    </w:p>
    <w:p w:rsidR="00000000" w:rsidDel="00000000" w:rsidP="00000000" w:rsidRDefault="00000000" w:rsidRPr="00000000" w14:paraId="00000090">
      <w:pPr>
        <w:pageBreakBefore w:val="0"/>
        <w:rPr>
          <w:rFonts w:ascii="Avenir" w:cs="Avenir" w:eastAsia="Avenir" w:hAnsi="Avenir"/>
          <w:b w:val="1"/>
          <w:bCs w:val="1"/>
          <w:color w:val="999999"/>
        </w:rPr>
      </w:pPr>
      <w:r w:rsidDel="00000000" w:rsidR="00000000" w:rsidRPr="00000000">
        <w:rPr>
          <w:rtl w:val="0"/>
        </w:rPr>
      </w:r>
    </w:p>
    <w:p w:rsidR="00000000" w:rsidDel="00000000" w:rsidP="00000000" w:rsidRDefault="00000000" w:rsidRPr="00000000" w14:paraId="00000091">
      <w:pPr>
        <w:pageBreakBefore w:val="0"/>
        <w:rPr>
          <w:rFonts w:ascii="Avenir" w:cs="Avenir" w:eastAsia="Avenir" w:hAnsi="Avenir"/>
        </w:rPr>
      </w:pPr>
      <w:r w:rsidDel="00000000" w:rsidR="00000000" w:rsidRPr="00000000">
        <w:rPr>
          <w:rFonts w:ascii="Avenir" w:cs="Avenir" w:eastAsia="Avenir" w:hAnsi="Avenir"/>
          <w:rtl w:val="0"/>
        </w:rPr>
        <w:t xml:space="preserve">The first step to any research project is to decide what you’re going to research - if that’s already been decided for you, the next thing to do is determine the questions you want to ask and what outputs will help you answer them. </w:t>
      </w:r>
    </w:p>
    <w:p w:rsidR="00000000" w:rsidDel="00000000" w:rsidP="00000000" w:rsidRDefault="00000000" w:rsidRPr="00000000" w14:paraId="00000092">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93">
      <w:pPr>
        <w:pageBreakBefore w:val="0"/>
        <w:rPr>
          <w:rFonts w:ascii="Avenir" w:cs="Avenir" w:eastAsia="Avenir" w:hAnsi="Avenir"/>
        </w:rPr>
      </w:pPr>
      <w:r w:rsidDel="00000000" w:rsidR="00000000" w:rsidRPr="00000000">
        <w:rPr>
          <w:rFonts w:ascii="Avenir" w:cs="Avenir" w:eastAsia="Avenir" w:hAnsi="Avenir"/>
        </w:rPr>
        <w:drawing>
          <wp:inline distB="114300" distT="114300" distL="114300" distR="114300">
            <wp:extent cx="5734050" cy="3225800"/>
            <wp:effectExtent b="0" l="0" r="0" t="0"/>
            <wp:docPr id="50" name="image39.png"/>
            <a:graphic>
              <a:graphicData uri="http://schemas.openxmlformats.org/drawingml/2006/picture">
                <pic:pic>
                  <pic:nvPicPr>
                    <pic:cNvPr id="0" name="image39.png"/>
                    <pic:cNvPicPr preferRelativeResize="0"/>
                  </pic:nvPicPr>
                  <pic:blipFill>
                    <a:blip r:embed="rId8"/>
                    <a:srcRect b="0" l="6" r="6"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95">
      <w:pPr>
        <w:pageBreakBefore w:val="0"/>
        <w:rPr>
          <w:rFonts w:ascii="Avenir" w:cs="Avenir" w:eastAsia="Avenir" w:hAnsi="Avenir"/>
        </w:rPr>
      </w:pPr>
      <w:r w:rsidDel="00000000" w:rsidR="00000000" w:rsidRPr="00000000">
        <w:rPr>
          <w:rFonts w:ascii="Avenir" w:cs="Avenir" w:eastAsia="Avenir" w:hAnsi="Avenir"/>
        </w:rPr>
        <w:drawing>
          <wp:inline distB="114300" distT="114300" distL="114300" distR="114300">
            <wp:extent cx="5734050" cy="3225800"/>
            <wp:effectExtent b="0" l="0" r="0" t="0"/>
            <wp:docPr id="68" name="image56.png"/>
            <a:graphic>
              <a:graphicData uri="http://schemas.openxmlformats.org/drawingml/2006/picture">
                <pic:pic>
                  <pic:nvPicPr>
                    <pic:cNvPr id="0" name="image56.png"/>
                    <pic:cNvPicPr preferRelativeResize="0"/>
                  </pic:nvPicPr>
                  <pic:blipFill>
                    <a:blip r:embed="rId9"/>
                    <a:srcRect b="0" l="6" r="6"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97">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98">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99">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9A">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9B">
      <w:pPr>
        <w:pageBreakBefore w:val="0"/>
        <w:rPr>
          <w:rFonts w:ascii="Avenir" w:cs="Avenir" w:eastAsia="Avenir" w:hAnsi="Avenir"/>
        </w:rPr>
      </w:pPr>
      <w:r w:rsidDel="00000000" w:rsidR="00000000" w:rsidRPr="00000000">
        <w:rPr>
          <w:rFonts w:ascii="Avenir" w:cs="Avenir" w:eastAsia="Avenir" w:hAnsi="Avenir"/>
        </w:rPr>
        <w:drawing>
          <wp:inline distB="114300" distT="114300" distL="114300" distR="114300">
            <wp:extent cx="5734050" cy="3238500"/>
            <wp:effectExtent b="0" l="0" r="0" t="0"/>
            <wp:docPr id="55" name="image40.png"/>
            <a:graphic>
              <a:graphicData uri="http://schemas.openxmlformats.org/drawingml/2006/picture">
                <pic:pic>
                  <pic:nvPicPr>
                    <pic:cNvPr id="0" name="image40.png"/>
                    <pic:cNvPicPr preferRelativeResize="0"/>
                  </pic:nvPicPr>
                  <pic:blipFill>
                    <a:blip r:embed="rId10"/>
                    <a:srcRect b="0" l="202" r="202" t="0"/>
                    <a:stretch>
                      <a:fillRect/>
                    </a:stretch>
                  </pic:blipFill>
                  <pic:spPr>
                    <a:xfrm>
                      <a:off x="0" y="0"/>
                      <a:ext cx="573405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9D">
      <w:pPr>
        <w:pageBreakBefore w:val="0"/>
        <w:rPr>
          <w:rFonts w:ascii="Avenir" w:cs="Avenir" w:eastAsia="Avenir" w:hAnsi="Avenir"/>
        </w:rPr>
      </w:pPr>
      <w:r w:rsidDel="00000000" w:rsidR="00000000" w:rsidRPr="00000000">
        <w:rPr>
          <w:rFonts w:ascii="Avenir" w:cs="Avenir" w:eastAsia="Avenir" w:hAnsi="Avenir"/>
        </w:rPr>
        <w:drawing>
          <wp:inline distB="114300" distT="114300" distL="114300" distR="114300">
            <wp:extent cx="5734050" cy="3238500"/>
            <wp:effectExtent b="0" l="0" r="0" t="0"/>
            <wp:docPr id="58" name="image52.png"/>
            <a:graphic>
              <a:graphicData uri="http://schemas.openxmlformats.org/drawingml/2006/picture">
                <pic:pic>
                  <pic:nvPicPr>
                    <pic:cNvPr id="0" name="image52.png"/>
                    <pic:cNvPicPr preferRelativeResize="0"/>
                  </pic:nvPicPr>
                  <pic:blipFill>
                    <a:blip r:embed="rId11"/>
                    <a:srcRect b="0" l="202" r="202" t="0"/>
                    <a:stretch>
                      <a:fillRect/>
                    </a:stretch>
                  </pic:blipFill>
                  <pic:spPr>
                    <a:xfrm>
                      <a:off x="0" y="0"/>
                      <a:ext cx="573405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pageBreakBefore w:val="0"/>
        <w:rPr>
          <w:rFonts w:ascii="Avenir" w:cs="Avenir" w:eastAsia="Avenir" w:hAnsi="Avenir"/>
        </w:rPr>
      </w:pPr>
      <w:r w:rsidDel="00000000" w:rsidR="00000000" w:rsidRPr="00000000">
        <w:rPr>
          <w:rFonts w:ascii="Avenir" w:cs="Avenir" w:eastAsia="Avenir" w:hAnsi="Avenir"/>
        </w:rPr>
        <w:drawing>
          <wp:inline distB="114300" distT="114300" distL="114300" distR="114300">
            <wp:extent cx="5734050" cy="3213100"/>
            <wp:effectExtent b="0" l="0" r="0" t="0"/>
            <wp:docPr id="27" name="image7.png"/>
            <a:graphic>
              <a:graphicData uri="http://schemas.openxmlformats.org/drawingml/2006/picture">
                <pic:pic>
                  <pic:nvPicPr>
                    <pic:cNvPr id="0" name="image7.png"/>
                    <pic:cNvPicPr preferRelativeResize="0"/>
                  </pic:nvPicPr>
                  <pic:blipFill>
                    <a:blip r:embed="rId12"/>
                    <a:srcRect b="191" l="0" r="0" t="191"/>
                    <a:stretch>
                      <a:fillRect/>
                    </a:stretch>
                  </pic:blipFill>
                  <pic:spPr>
                    <a:xfrm>
                      <a:off x="0" y="0"/>
                      <a:ext cx="573405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A0">
      <w:pPr>
        <w:pageBreakBefore w:val="0"/>
        <w:rPr>
          <w:rFonts w:ascii="Avenir" w:cs="Avenir" w:eastAsia="Avenir" w:hAnsi="Avenir"/>
        </w:rPr>
      </w:pPr>
      <w:r w:rsidDel="00000000" w:rsidR="00000000" w:rsidRPr="00000000">
        <w:rPr>
          <w:rFonts w:ascii="Avenir" w:cs="Avenir" w:eastAsia="Avenir" w:hAnsi="Avenir"/>
        </w:rPr>
        <w:drawing>
          <wp:inline distB="114300" distT="114300" distL="114300" distR="114300">
            <wp:extent cx="5734050" cy="3213100"/>
            <wp:effectExtent b="0" l="0" r="0" t="0"/>
            <wp:docPr id="72" name="image61.png"/>
            <a:graphic>
              <a:graphicData uri="http://schemas.openxmlformats.org/drawingml/2006/picture">
                <pic:pic>
                  <pic:nvPicPr>
                    <pic:cNvPr id="0" name="image61.png"/>
                    <pic:cNvPicPr preferRelativeResize="0"/>
                  </pic:nvPicPr>
                  <pic:blipFill>
                    <a:blip r:embed="rId13"/>
                    <a:srcRect b="191" l="0" r="0" t="191"/>
                    <a:stretch>
                      <a:fillRect/>
                    </a:stretch>
                  </pic:blipFill>
                  <pic:spPr>
                    <a:xfrm>
                      <a:off x="0" y="0"/>
                      <a:ext cx="5734050" cy="32131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A1">
      <w:pPr>
        <w:pageBreakBefore w:val="0"/>
        <w:rPr>
          <w:rFonts w:ascii="Avenir" w:cs="Avenir" w:eastAsia="Avenir" w:hAnsi="Avenir"/>
          <w:b w:val="1"/>
          <w:bCs w:val="1"/>
          <w:color w:val="999999"/>
          <w:sz w:val="24"/>
          <w:szCs w:val="24"/>
        </w:rPr>
      </w:pPr>
      <w:r w:rsidDel="00000000" w:rsidR="00000000" w:rsidRPr="00000000">
        <w:rPr>
          <w:rFonts w:ascii="Avenir" w:cs="Avenir" w:eastAsia="Avenir" w:hAnsi="Avenir"/>
          <w:b w:val="1"/>
          <w:bCs w:val="1"/>
          <w:color w:val="999999"/>
          <w:sz w:val="24"/>
          <w:szCs w:val="24"/>
          <w:rtl w:val="0"/>
        </w:rPr>
        <w:t xml:space="preserve">Data Management 101: Cleaning, Storing and Naming Conventions</w:t>
      </w:r>
    </w:p>
    <w:p w:rsidR="00000000" w:rsidDel="00000000" w:rsidP="00000000" w:rsidRDefault="00000000" w:rsidRPr="00000000" w14:paraId="000000A2">
      <w:pPr>
        <w:pageBreakBefore w:val="0"/>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0A3">
      <w:pPr>
        <w:pageBreakBefore w:val="0"/>
        <w:tabs>
          <w:tab w:val="center" w:leader="none" w:pos="4680"/>
          <w:tab w:val="right" w:leader="none" w:pos="9360"/>
        </w:tabs>
        <w:rPr>
          <w:rFonts w:ascii="Avenir" w:cs="Avenir" w:eastAsia="Avenir" w:hAnsi="Avenir"/>
          <w:b w:val="1"/>
          <w:bCs w:val="1"/>
          <w:color w:val="999999"/>
        </w:rPr>
      </w:pPr>
      <w:r w:rsidDel="00000000" w:rsidR="00000000" w:rsidRPr="00000000">
        <w:rPr>
          <w:rFonts w:ascii="Avenir" w:cs="Avenir" w:eastAsia="Avenir" w:hAnsi="Avenir"/>
          <w:b w:val="1"/>
          <w:bCs w:val="1"/>
          <w:color w:val="999999"/>
        </w:rPr>
        <w:drawing>
          <wp:inline distB="114300" distT="114300" distL="114300" distR="114300">
            <wp:extent cx="5734050" cy="3225800"/>
            <wp:effectExtent b="0" l="0" r="0" t="0"/>
            <wp:docPr id="69" name="image62.jpg"/>
            <a:graphic>
              <a:graphicData uri="http://schemas.openxmlformats.org/drawingml/2006/picture">
                <pic:pic>
                  <pic:nvPicPr>
                    <pic:cNvPr id="0" name="image62.jpg"/>
                    <pic:cNvPicPr preferRelativeResize="0"/>
                  </pic:nvPicPr>
                  <pic:blipFill>
                    <a:blip r:embed="rId14"/>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pageBreakBefore w:val="0"/>
        <w:tabs>
          <w:tab w:val="center" w:leader="none" w:pos="4680"/>
          <w:tab w:val="right" w:leader="none" w:pos="9360"/>
        </w:tabs>
        <w:rPr>
          <w:rFonts w:ascii="Avenir" w:cs="Avenir" w:eastAsia="Avenir" w:hAnsi="Avenir"/>
          <w:b w:val="1"/>
          <w:bCs w:val="1"/>
          <w:color w:val="999999"/>
        </w:rPr>
      </w:pPr>
      <w:r w:rsidDel="00000000" w:rsidR="00000000" w:rsidRPr="00000000">
        <w:rPr>
          <w:rtl w:val="0"/>
        </w:rPr>
      </w:r>
    </w:p>
    <w:p w:rsidR="00000000" w:rsidDel="00000000" w:rsidP="00000000" w:rsidRDefault="00000000" w:rsidRPr="00000000" w14:paraId="000000A5">
      <w:pPr>
        <w:pageBreakBefore w:val="0"/>
        <w:tabs>
          <w:tab w:val="center" w:leader="none" w:pos="4680"/>
          <w:tab w:val="right" w:leader="none" w:pos="9360"/>
        </w:tabs>
        <w:rPr>
          <w:rFonts w:ascii="Avenir" w:cs="Avenir" w:eastAsia="Avenir" w:hAnsi="Avenir"/>
          <w:b w:val="1"/>
          <w:bCs w:val="1"/>
          <w:color w:val="999999"/>
        </w:rPr>
      </w:pPr>
      <w:r w:rsidDel="00000000" w:rsidR="00000000" w:rsidRPr="00000000">
        <w:rPr>
          <w:rtl w:val="0"/>
        </w:rPr>
      </w:r>
    </w:p>
    <w:p w:rsidR="00000000" w:rsidDel="00000000" w:rsidP="00000000" w:rsidRDefault="00000000" w:rsidRPr="00000000" w14:paraId="000000A6">
      <w:pPr>
        <w:pageBreakBefore w:val="0"/>
        <w:tabs>
          <w:tab w:val="center" w:leader="none" w:pos="4680"/>
          <w:tab w:val="right" w:leader="none" w:pos="9360"/>
        </w:tabs>
        <w:rPr>
          <w:rFonts w:ascii="Avenir" w:cs="Avenir" w:eastAsia="Avenir" w:hAnsi="Avenir"/>
          <w:b w:val="1"/>
          <w:bCs w:val="1"/>
          <w:color w:val="999999"/>
        </w:rPr>
      </w:pPr>
      <w:r w:rsidDel="00000000" w:rsidR="00000000" w:rsidRPr="00000000">
        <w:rPr>
          <w:rtl w:val="0"/>
        </w:rPr>
      </w:r>
    </w:p>
    <w:p w:rsidR="00000000" w:rsidDel="00000000" w:rsidP="00000000" w:rsidRDefault="00000000" w:rsidRPr="00000000" w14:paraId="000000A7">
      <w:pPr>
        <w:pageBreakBefore w:val="0"/>
        <w:tabs>
          <w:tab w:val="center" w:leader="none" w:pos="4680"/>
          <w:tab w:val="right" w:leader="none" w:pos="9360"/>
        </w:tabs>
        <w:rPr>
          <w:rFonts w:ascii="Avenir" w:cs="Avenir" w:eastAsia="Avenir" w:hAnsi="Avenir"/>
          <w:b w:val="1"/>
          <w:bCs w:val="1"/>
          <w:color w:val="999999"/>
        </w:rPr>
      </w:pPr>
      <w:r w:rsidDel="00000000" w:rsidR="00000000" w:rsidRPr="00000000">
        <w:rPr>
          <w:rFonts w:ascii="Avenir" w:cs="Avenir" w:eastAsia="Avenir" w:hAnsi="Avenir"/>
          <w:b w:val="1"/>
          <w:bCs w:val="1"/>
          <w:color w:val="999999"/>
        </w:rPr>
        <w:drawing>
          <wp:inline distB="114300" distT="114300" distL="114300" distR="114300">
            <wp:extent cx="5734050" cy="3225800"/>
            <wp:effectExtent b="0" l="0" r="0" t="0"/>
            <wp:docPr id="36"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pageBreakBefore w:val="0"/>
        <w:tabs>
          <w:tab w:val="center" w:leader="none" w:pos="4680"/>
          <w:tab w:val="right" w:leader="none" w:pos="9360"/>
        </w:tabs>
        <w:rPr>
          <w:rFonts w:ascii="Avenir" w:cs="Avenir" w:eastAsia="Avenir" w:hAnsi="Avenir"/>
          <w:b w:val="1"/>
          <w:bCs w:val="1"/>
          <w:color w:val="999999"/>
        </w:rPr>
      </w:pPr>
      <w:r w:rsidDel="00000000" w:rsidR="00000000" w:rsidRPr="00000000">
        <w:rPr>
          <w:rtl w:val="0"/>
        </w:rPr>
      </w:r>
    </w:p>
    <w:p w:rsidR="00000000" w:rsidDel="00000000" w:rsidP="00000000" w:rsidRDefault="00000000" w:rsidRPr="00000000" w14:paraId="000000A9">
      <w:pPr>
        <w:pageBreakBefore w:val="0"/>
        <w:tabs>
          <w:tab w:val="center" w:leader="none" w:pos="4680"/>
          <w:tab w:val="right" w:leader="none" w:pos="9360"/>
        </w:tabs>
        <w:rPr>
          <w:rFonts w:ascii="Avenir" w:cs="Avenir" w:eastAsia="Avenir" w:hAnsi="Avenir"/>
          <w:b w:val="1"/>
          <w:bCs w:val="1"/>
          <w:color w:val="999999"/>
        </w:rPr>
      </w:pPr>
      <w:r w:rsidDel="00000000" w:rsidR="00000000" w:rsidRPr="00000000">
        <w:rPr>
          <w:rtl w:val="0"/>
        </w:rPr>
      </w:r>
    </w:p>
    <w:p w:rsidR="00000000" w:rsidDel="00000000" w:rsidP="00000000" w:rsidRDefault="00000000" w:rsidRPr="00000000" w14:paraId="000000AA">
      <w:pPr>
        <w:pageBreakBefore w:val="0"/>
        <w:tabs>
          <w:tab w:val="center" w:leader="none" w:pos="4680"/>
          <w:tab w:val="right" w:leader="none" w:pos="9360"/>
        </w:tabs>
        <w:rPr>
          <w:rFonts w:ascii="Avenir" w:cs="Avenir" w:eastAsia="Avenir" w:hAnsi="Avenir"/>
          <w:b w:val="1"/>
          <w:bCs w:val="1"/>
          <w:color w:val="999999"/>
        </w:rPr>
      </w:pPr>
      <w:r w:rsidDel="00000000" w:rsidR="00000000" w:rsidRPr="00000000">
        <w:rPr>
          <w:rtl w:val="0"/>
        </w:rPr>
      </w:r>
    </w:p>
    <w:p w:rsidR="00000000" w:rsidDel="00000000" w:rsidP="00000000" w:rsidRDefault="00000000" w:rsidRPr="00000000" w14:paraId="000000AB">
      <w:pPr>
        <w:pageBreakBefore w:val="0"/>
        <w:rPr/>
      </w:pPr>
      <w:r w:rsidDel="00000000" w:rsidR="00000000" w:rsidRPr="00000000">
        <w:rPr/>
        <w:drawing>
          <wp:inline distB="114300" distT="114300" distL="114300" distR="114300">
            <wp:extent cx="5734050" cy="3225800"/>
            <wp:effectExtent b="0" l="0" r="0" t="0"/>
            <wp:docPr id="24"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pageBreakBefore w:val="0"/>
        <w:rPr/>
      </w:pPr>
      <w:r w:rsidDel="00000000" w:rsidR="00000000" w:rsidRPr="00000000">
        <w:rPr>
          <w:rtl w:val="0"/>
        </w:rPr>
      </w:r>
    </w:p>
    <w:p w:rsidR="00000000" w:rsidDel="00000000" w:rsidP="00000000" w:rsidRDefault="00000000" w:rsidRPr="00000000" w14:paraId="000000AD">
      <w:pPr>
        <w:pageBreakBefore w:val="0"/>
        <w:rPr/>
      </w:pPr>
      <w:r w:rsidDel="00000000" w:rsidR="00000000" w:rsidRPr="00000000">
        <w:rPr>
          <w:rtl w:val="0"/>
        </w:rPr>
      </w:r>
    </w:p>
    <w:p w:rsidR="00000000" w:rsidDel="00000000" w:rsidP="00000000" w:rsidRDefault="00000000" w:rsidRPr="00000000" w14:paraId="000000AE">
      <w:pPr>
        <w:pageBreakBefore w:val="0"/>
        <w:rPr/>
      </w:pPr>
      <w:r w:rsidDel="00000000" w:rsidR="00000000" w:rsidRPr="00000000">
        <w:rPr>
          <w:rtl w:val="0"/>
        </w:rPr>
      </w:r>
    </w:p>
    <w:p w:rsidR="00000000" w:rsidDel="00000000" w:rsidP="00000000" w:rsidRDefault="00000000" w:rsidRPr="00000000" w14:paraId="000000AF">
      <w:pPr>
        <w:pageBreakBefore w:val="0"/>
        <w:rPr>
          <w:rFonts w:ascii="Avenir" w:cs="Avenir" w:eastAsia="Avenir" w:hAnsi="Avenir"/>
          <w:b w:val="1"/>
          <w:bCs w:val="1"/>
          <w:color w:val="999999"/>
        </w:rPr>
      </w:pPr>
      <w:r w:rsidDel="00000000" w:rsidR="00000000" w:rsidRPr="00000000">
        <w:rPr>
          <w:rFonts w:ascii="Avenir" w:cs="Avenir" w:eastAsia="Avenir" w:hAnsi="Avenir"/>
          <w:b w:val="1"/>
          <w:bCs w:val="1"/>
          <w:color w:val="999999"/>
        </w:rPr>
        <w:drawing>
          <wp:inline distB="114300" distT="114300" distL="114300" distR="114300">
            <wp:extent cx="5734050" cy="3225800"/>
            <wp:effectExtent b="0" l="0" r="0" t="0"/>
            <wp:docPr id="46" name="image34.jpg"/>
            <a:graphic>
              <a:graphicData uri="http://schemas.openxmlformats.org/drawingml/2006/picture">
                <pic:pic>
                  <pic:nvPicPr>
                    <pic:cNvPr id="0" name="image34.jpg"/>
                    <pic:cNvPicPr preferRelativeResize="0"/>
                  </pic:nvPicPr>
                  <pic:blipFill>
                    <a:blip r:embed="rId17"/>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pageBreakBefore w:val="0"/>
        <w:rPr>
          <w:rFonts w:ascii="Avenir" w:cs="Avenir" w:eastAsia="Avenir" w:hAnsi="Avenir"/>
          <w:b w:val="1"/>
          <w:bCs w:val="1"/>
          <w:color w:val="999999"/>
        </w:rPr>
      </w:pPr>
      <w:r w:rsidDel="00000000" w:rsidR="00000000" w:rsidRPr="00000000">
        <w:rPr>
          <w:rtl w:val="0"/>
        </w:rPr>
      </w:r>
    </w:p>
    <w:p w:rsidR="00000000" w:rsidDel="00000000" w:rsidP="00000000" w:rsidRDefault="00000000" w:rsidRPr="00000000" w14:paraId="000000B1">
      <w:pPr>
        <w:pageBreakBefore w:val="0"/>
        <w:rPr>
          <w:rFonts w:ascii="Avenir" w:cs="Avenir" w:eastAsia="Avenir" w:hAnsi="Avenir"/>
          <w:b w:val="1"/>
          <w:bCs w:val="1"/>
          <w:color w:val="999999"/>
        </w:rPr>
      </w:pPr>
      <w:r w:rsidDel="00000000" w:rsidR="00000000" w:rsidRPr="00000000">
        <w:rPr>
          <w:rtl w:val="0"/>
        </w:rPr>
      </w:r>
    </w:p>
    <w:p w:rsidR="00000000" w:rsidDel="00000000" w:rsidP="00000000" w:rsidRDefault="00000000" w:rsidRPr="00000000" w14:paraId="000000B2">
      <w:pPr>
        <w:pageBreakBefore w:val="0"/>
        <w:rPr>
          <w:rFonts w:ascii="Avenir" w:cs="Avenir" w:eastAsia="Avenir" w:hAnsi="Avenir"/>
          <w:b w:val="1"/>
          <w:bCs w:val="1"/>
          <w:color w:val="999999"/>
        </w:rPr>
      </w:pPr>
      <w:r w:rsidDel="00000000" w:rsidR="00000000" w:rsidRPr="00000000">
        <w:br w:type="page"/>
      </w:r>
      <w:r w:rsidDel="00000000" w:rsidR="00000000" w:rsidRPr="00000000">
        <w:rPr>
          <w:rFonts w:ascii="Avenir" w:cs="Avenir" w:eastAsia="Avenir" w:hAnsi="Avenir"/>
          <w:b w:val="1"/>
          <w:bCs w:val="1"/>
          <w:color w:val="999999"/>
        </w:rPr>
        <w:drawing>
          <wp:inline distB="114300" distT="114300" distL="114300" distR="114300">
            <wp:extent cx="5734050" cy="3225800"/>
            <wp:effectExtent b="0" l="0" r="0" t="0"/>
            <wp:docPr id="45" name="image23.jpg"/>
            <a:graphic>
              <a:graphicData uri="http://schemas.openxmlformats.org/drawingml/2006/picture">
                <pic:pic>
                  <pic:nvPicPr>
                    <pic:cNvPr id="0" name="image23.jpg"/>
                    <pic:cNvPicPr preferRelativeResize="0"/>
                  </pic:nvPicPr>
                  <pic:blipFill>
                    <a:blip r:embed="rId18"/>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pageBreakBefore w:val="0"/>
        <w:rPr>
          <w:rFonts w:ascii="Avenir" w:cs="Avenir" w:eastAsia="Avenir" w:hAnsi="Avenir"/>
          <w:b w:val="1"/>
          <w:bCs w:val="1"/>
          <w:color w:val="999999"/>
        </w:rPr>
      </w:pPr>
      <w:r w:rsidDel="00000000" w:rsidR="00000000" w:rsidRPr="00000000">
        <w:rPr>
          <w:rtl w:val="0"/>
        </w:rPr>
      </w:r>
    </w:p>
    <w:p w:rsidR="00000000" w:rsidDel="00000000" w:rsidP="00000000" w:rsidRDefault="00000000" w:rsidRPr="00000000" w14:paraId="000000B4">
      <w:pPr>
        <w:pageBreakBefore w:val="0"/>
        <w:rPr>
          <w:rFonts w:ascii="Avenir" w:cs="Avenir" w:eastAsia="Avenir" w:hAnsi="Avenir"/>
          <w:b w:val="1"/>
          <w:bCs w:val="1"/>
          <w:color w:val="999999"/>
        </w:rPr>
      </w:pPr>
      <w:r w:rsidDel="00000000" w:rsidR="00000000" w:rsidRPr="00000000">
        <w:rPr>
          <w:rtl w:val="0"/>
        </w:rPr>
      </w:r>
    </w:p>
    <w:p w:rsidR="00000000" w:rsidDel="00000000" w:rsidP="00000000" w:rsidRDefault="00000000" w:rsidRPr="00000000" w14:paraId="000000B5">
      <w:pPr>
        <w:pageBreakBefore w:val="0"/>
        <w:rPr>
          <w:rFonts w:ascii="Avenir" w:cs="Avenir" w:eastAsia="Avenir" w:hAnsi="Avenir"/>
          <w:b w:val="1"/>
          <w:bCs w:val="1"/>
          <w:color w:val="999999"/>
        </w:rPr>
      </w:pPr>
      <w:r w:rsidDel="00000000" w:rsidR="00000000" w:rsidRPr="00000000">
        <w:rPr>
          <w:rFonts w:ascii="Avenir" w:cs="Avenir" w:eastAsia="Avenir" w:hAnsi="Avenir"/>
          <w:b w:val="1"/>
          <w:bCs w:val="1"/>
          <w:color w:val="999999"/>
        </w:rPr>
        <w:drawing>
          <wp:inline distB="114300" distT="114300" distL="114300" distR="114300">
            <wp:extent cx="5734050" cy="3225800"/>
            <wp:effectExtent b="0" l="0" r="0" t="0"/>
            <wp:docPr id="39" name="image22.jpg"/>
            <a:graphic>
              <a:graphicData uri="http://schemas.openxmlformats.org/drawingml/2006/picture">
                <pic:pic>
                  <pic:nvPicPr>
                    <pic:cNvPr id="0" name="image22.jpg"/>
                    <pic:cNvPicPr preferRelativeResize="0"/>
                  </pic:nvPicPr>
                  <pic:blipFill>
                    <a:blip r:embed="rId19"/>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pageBreakBefore w:val="0"/>
        <w:rPr>
          <w:rFonts w:ascii="Avenir" w:cs="Avenir" w:eastAsia="Avenir" w:hAnsi="Avenir"/>
          <w:b w:val="1"/>
          <w:bCs w:val="1"/>
          <w:color w:val="999999"/>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B7">
      <w:pPr>
        <w:pageBreakBefore w:val="0"/>
        <w:rPr>
          <w:rFonts w:ascii="Avenir" w:cs="Avenir" w:eastAsia="Avenir" w:hAnsi="Avenir"/>
          <w:b w:val="1"/>
          <w:bCs w:val="1"/>
          <w:color w:val="999999"/>
          <w:sz w:val="24"/>
          <w:szCs w:val="24"/>
        </w:rPr>
      </w:pPr>
      <w:r w:rsidDel="00000000" w:rsidR="00000000" w:rsidRPr="00000000">
        <w:rPr>
          <w:rFonts w:ascii="Avenir" w:cs="Avenir" w:eastAsia="Avenir" w:hAnsi="Avenir"/>
          <w:b w:val="1"/>
          <w:bCs w:val="1"/>
          <w:color w:val="999999"/>
          <w:sz w:val="24"/>
          <w:szCs w:val="24"/>
          <w:rtl w:val="0"/>
        </w:rPr>
        <w:t xml:space="preserve">Get up and running with our research project: Public Safety Protection Orders (PSPOs) in Southampton</w:t>
      </w:r>
    </w:p>
    <w:p w:rsidR="00000000" w:rsidDel="00000000" w:rsidP="00000000" w:rsidRDefault="00000000" w:rsidRPr="00000000" w14:paraId="000000B8">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B9">
      <w:pPr>
        <w:pageBreakBefore w:val="0"/>
        <w:rPr>
          <w:rFonts w:ascii="Avenir" w:cs="Avenir" w:eastAsia="Avenir" w:hAnsi="Avenir"/>
        </w:rPr>
      </w:pPr>
      <w:r w:rsidDel="00000000" w:rsidR="00000000" w:rsidRPr="00000000">
        <w:rPr>
          <w:rFonts w:ascii="Avenir" w:cs="Avenir" w:eastAsia="Avenir" w:hAnsi="Avenir"/>
          <w:rtl w:val="0"/>
        </w:rPr>
        <w:t xml:space="preserve">1. Download and open up the zipfile of data and documents (</w:t>
      </w:r>
      <w:r w:rsidDel="00000000" w:rsidR="00000000" w:rsidRPr="00000000">
        <w:rPr>
          <w:rFonts w:ascii="Avenir" w:cs="Avenir" w:eastAsia="Avenir" w:hAnsi="Avenir"/>
          <w:rtl w:val="0"/>
        </w:rPr>
        <w:t xml:space="preserve">see</w:t>
      </w:r>
      <w:r w:rsidDel="00000000" w:rsidR="00000000" w:rsidRPr="00000000">
        <w:rPr>
          <w:rFonts w:ascii="Avenir" w:cs="Avenir" w:eastAsia="Avenir" w:hAnsi="Avenir"/>
          <w:rtl w:val="0"/>
        </w:rPr>
        <w:t xml:space="preserve"> the link provided on the board). </w:t>
      </w:r>
    </w:p>
    <w:p w:rsidR="00000000" w:rsidDel="00000000" w:rsidP="00000000" w:rsidRDefault="00000000" w:rsidRPr="00000000" w14:paraId="000000BA">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BB">
      <w:pPr>
        <w:pageBreakBefore w:val="0"/>
        <w:rPr>
          <w:rFonts w:ascii="Avenir" w:cs="Avenir" w:eastAsia="Avenir" w:hAnsi="Avenir"/>
        </w:rPr>
      </w:pPr>
      <w:r w:rsidDel="00000000" w:rsidR="00000000" w:rsidRPr="00000000">
        <w:rPr>
          <w:rFonts w:ascii="Avenir" w:cs="Avenir" w:eastAsia="Avenir" w:hAnsi="Avenir"/>
          <w:rtl w:val="0"/>
        </w:rPr>
        <w:t xml:space="preserve">2. As you can see, we have a quite a few folders, files and also what looks like data in our unzipped folder.  For now, we just want to look at the </w:t>
      </w:r>
      <w:r w:rsidDel="00000000" w:rsidR="00000000" w:rsidRPr="00000000">
        <w:rPr>
          <w:rFonts w:ascii="Avenir" w:cs="Avenir" w:eastAsia="Avenir" w:hAnsi="Avenir"/>
          <w:b w:val="1"/>
          <w:bCs w:val="1"/>
          <w:rtl w:val="0"/>
        </w:rPr>
        <w:t xml:space="preserve">References to read</w:t>
      </w:r>
      <w:r w:rsidDel="00000000" w:rsidR="00000000" w:rsidRPr="00000000">
        <w:rPr>
          <w:rFonts w:ascii="Avenir" w:cs="Avenir" w:eastAsia="Avenir" w:hAnsi="Avenir"/>
          <w:rtl w:val="0"/>
        </w:rPr>
        <w:t xml:space="preserve"> document. </w:t>
      </w:r>
    </w:p>
    <w:p w:rsidR="00000000" w:rsidDel="00000000" w:rsidP="00000000" w:rsidRDefault="00000000" w:rsidRPr="00000000" w14:paraId="000000BC">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BD">
      <w:pPr>
        <w:pageBreakBefore w:val="0"/>
        <w:rPr>
          <w:rFonts w:ascii="Avenir" w:cs="Avenir" w:eastAsia="Avenir" w:hAnsi="Avenir"/>
        </w:rPr>
      </w:pPr>
      <w:r w:rsidDel="00000000" w:rsidR="00000000" w:rsidRPr="00000000">
        <w:rPr>
          <w:rFonts w:ascii="Avenir" w:cs="Avenir" w:eastAsia="Avenir" w:hAnsi="Avenir"/>
          <w:rtl w:val="0"/>
        </w:rPr>
        <w:t xml:space="preserve">Briefly read through the links provided - as you read through the documents, try to answer the following questions. </w:t>
      </w:r>
    </w:p>
    <w:p w:rsidR="00000000" w:rsidDel="00000000" w:rsidP="00000000" w:rsidRDefault="00000000" w:rsidRPr="00000000" w14:paraId="000000BE">
      <w:pPr>
        <w:pageBreakBefore w:val="0"/>
        <w:rPr>
          <w:rFonts w:ascii="Avenir" w:cs="Avenir" w:eastAsia="Avenir" w:hAnsi="Avenir"/>
          <w:i w:val="1"/>
          <w:iCs w:val="1"/>
        </w:rPr>
      </w:pPr>
      <w:r w:rsidDel="00000000" w:rsidR="00000000" w:rsidRPr="00000000">
        <w:rPr>
          <w:rFonts w:ascii="Avenir" w:cs="Avenir" w:eastAsia="Avenir" w:hAnsi="Avenir"/>
          <w:i w:val="1"/>
          <w:iCs w:val="1"/>
          <w:rtl w:val="0"/>
        </w:rPr>
        <w:t xml:space="preserve">Feel free to discuss the questions with your fellow Bootcampers.</w:t>
      </w:r>
    </w:p>
    <w:p w:rsidR="00000000" w:rsidDel="00000000" w:rsidP="00000000" w:rsidRDefault="00000000" w:rsidRPr="00000000" w14:paraId="000000BF">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C0">
      <w:pPr>
        <w:pageBreakBefore w:val="0"/>
        <w:numPr>
          <w:ilvl w:val="0"/>
          <w:numId w:val="6"/>
        </w:numPr>
        <w:ind w:left="720" w:hanging="360"/>
        <w:rPr>
          <w:rFonts w:ascii="Avenir" w:cs="Avenir" w:eastAsia="Avenir" w:hAnsi="Avenir"/>
          <w:u w:val="none"/>
        </w:rPr>
      </w:pPr>
      <w:r w:rsidDel="00000000" w:rsidR="00000000" w:rsidRPr="00000000">
        <w:rPr>
          <w:rFonts w:ascii="Avenir" w:cs="Avenir" w:eastAsia="Avenir" w:hAnsi="Avenir"/>
          <w:rtl w:val="0"/>
        </w:rPr>
        <w:t xml:space="preserve">What is a Public Safety Protection Order?</w:t>
        <w:br w:type="textWrapping"/>
        <w:br w:type="textWrapping"/>
      </w:r>
      <w:r w:rsidDel="00000000" w:rsidR="00000000" w:rsidRPr="00000000">
        <w:rPr>
          <w:rFonts w:ascii="Avenir" w:cs="Avenir" w:eastAsia="Avenir" w:hAnsi="Avenir"/>
        </w:rPr>
        <mc:AlternateContent>
          <mc:Choice Requires="wpg">
            <w:drawing>
              <wp:inline distB="114300" distT="114300" distL="114300" distR="114300">
                <wp:extent cx="5000625" cy="414338"/>
                <wp:effectExtent b="0" l="0" r="0" t="0"/>
                <wp:docPr id="22" name=""/>
                <a:graphic>
                  <a:graphicData uri="http://schemas.microsoft.com/office/word/2010/wordprocessingShape">
                    <wps:wsp>
                      <wps:cNvSpPr/>
                      <wps:cNvPr id="2" name="Shape 2"/>
                      <wps:spPr>
                        <a:xfrm>
                          <a:off x="2139900" y="2422800"/>
                          <a:ext cx="6412200" cy="27144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000625" cy="414338"/>
                <wp:effectExtent b="0" l="0" r="0" t="0"/>
                <wp:docPr id="22" name="image73.png"/>
                <a:graphic>
                  <a:graphicData uri="http://schemas.openxmlformats.org/drawingml/2006/picture">
                    <pic:pic>
                      <pic:nvPicPr>
                        <pic:cNvPr id="0" name="image73.png"/>
                        <pic:cNvPicPr preferRelativeResize="0"/>
                      </pic:nvPicPr>
                      <pic:blipFill>
                        <a:blip r:embed="rId20"/>
                        <a:srcRect/>
                        <a:stretch>
                          <a:fillRect/>
                        </a:stretch>
                      </pic:blipFill>
                      <pic:spPr>
                        <a:xfrm>
                          <a:off x="0" y="0"/>
                          <a:ext cx="5000625" cy="41433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1">
      <w:pPr>
        <w:pageBreakBefore w:val="0"/>
        <w:numPr>
          <w:ilvl w:val="0"/>
          <w:numId w:val="6"/>
        </w:numPr>
        <w:ind w:left="720" w:hanging="360"/>
        <w:rPr>
          <w:rFonts w:ascii="Avenir" w:cs="Avenir" w:eastAsia="Avenir" w:hAnsi="Avenir"/>
          <w:u w:val="none"/>
        </w:rPr>
      </w:pPr>
      <w:r w:rsidDel="00000000" w:rsidR="00000000" w:rsidRPr="00000000">
        <w:rPr>
          <w:rFonts w:ascii="Avenir" w:cs="Avenir" w:eastAsia="Avenir" w:hAnsi="Avenir"/>
          <w:rtl w:val="0"/>
        </w:rPr>
        <w:t xml:space="preserve">What sort of crime do the PSPOs tend to cover?</w:t>
        <w:br w:type="textWrapping"/>
        <w:br w:type="textWrapping"/>
      </w:r>
      <w:r w:rsidDel="00000000" w:rsidR="00000000" w:rsidRPr="00000000">
        <w:rPr>
          <w:rFonts w:ascii="Avenir" w:cs="Avenir" w:eastAsia="Avenir" w:hAnsi="Avenir"/>
        </w:rPr>
        <mc:AlternateContent>
          <mc:Choice Requires="wpg">
            <w:drawing>
              <wp:inline distB="114300" distT="114300" distL="114300" distR="114300">
                <wp:extent cx="5000625" cy="414338"/>
                <wp:effectExtent b="0" l="0" r="0" t="0"/>
                <wp:docPr id="9" name=""/>
                <a:graphic>
                  <a:graphicData uri="http://schemas.microsoft.com/office/word/2010/wordprocessingShape">
                    <wps:wsp>
                      <wps:cNvSpPr/>
                      <wps:cNvPr id="2" name="Shape 2"/>
                      <wps:spPr>
                        <a:xfrm>
                          <a:off x="2139900" y="2422800"/>
                          <a:ext cx="6412200" cy="27144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000625" cy="414338"/>
                <wp:effectExtent b="0" l="0" r="0" t="0"/>
                <wp:docPr id="9" name="image32.png"/>
                <a:graphic>
                  <a:graphicData uri="http://schemas.openxmlformats.org/drawingml/2006/picture">
                    <pic:pic>
                      <pic:nvPicPr>
                        <pic:cNvPr id="0" name="image32.png"/>
                        <pic:cNvPicPr preferRelativeResize="0"/>
                      </pic:nvPicPr>
                      <pic:blipFill>
                        <a:blip r:embed="rId20"/>
                        <a:srcRect/>
                        <a:stretch>
                          <a:fillRect/>
                        </a:stretch>
                      </pic:blipFill>
                      <pic:spPr>
                        <a:xfrm>
                          <a:off x="0" y="0"/>
                          <a:ext cx="5000625" cy="41433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2">
      <w:pPr>
        <w:pageBreakBefore w:val="0"/>
        <w:numPr>
          <w:ilvl w:val="0"/>
          <w:numId w:val="6"/>
        </w:numPr>
        <w:ind w:left="720" w:hanging="360"/>
        <w:rPr>
          <w:rFonts w:ascii="Avenir" w:cs="Avenir" w:eastAsia="Avenir" w:hAnsi="Avenir"/>
          <w:u w:val="none"/>
        </w:rPr>
      </w:pPr>
      <w:r w:rsidDel="00000000" w:rsidR="00000000" w:rsidRPr="00000000">
        <w:rPr>
          <w:rFonts w:ascii="Avenir" w:cs="Avenir" w:eastAsia="Avenir" w:hAnsi="Avenir"/>
          <w:rtl w:val="0"/>
        </w:rPr>
        <w:t xml:space="preserve">When did the PSPOs come into force in Southampton?</w:t>
        <w:br w:type="textWrapping"/>
        <w:br w:type="textWrapping"/>
      </w:r>
      <w:r w:rsidDel="00000000" w:rsidR="00000000" w:rsidRPr="00000000">
        <w:rPr>
          <w:rFonts w:ascii="Avenir" w:cs="Avenir" w:eastAsia="Avenir" w:hAnsi="Avenir"/>
        </w:rPr>
        <mc:AlternateContent>
          <mc:Choice Requires="wpg">
            <w:drawing>
              <wp:inline distB="114300" distT="114300" distL="114300" distR="114300">
                <wp:extent cx="5000625" cy="414338"/>
                <wp:effectExtent b="0" l="0" r="0" t="0"/>
                <wp:docPr id="7" name=""/>
                <a:graphic>
                  <a:graphicData uri="http://schemas.microsoft.com/office/word/2010/wordprocessingShape">
                    <wps:wsp>
                      <wps:cNvSpPr/>
                      <wps:cNvPr id="2" name="Shape 2"/>
                      <wps:spPr>
                        <a:xfrm>
                          <a:off x="2139900" y="2422800"/>
                          <a:ext cx="6412200" cy="27144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000625" cy="414338"/>
                <wp:effectExtent b="0" l="0" r="0" t="0"/>
                <wp:docPr id="7" name="image30.png"/>
                <a:graphic>
                  <a:graphicData uri="http://schemas.openxmlformats.org/drawingml/2006/picture">
                    <pic:pic>
                      <pic:nvPicPr>
                        <pic:cNvPr id="0" name="image30.png"/>
                        <pic:cNvPicPr preferRelativeResize="0"/>
                      </pic:nvPicPr>
                      <pic:blipFill>
                        <a:blip r:embed="rId20"/>
                        <a:srcRect/>
                        <a:stretch>
                          <a:fillRect/>
                        </a:stretch>
                      </pic:blipFill>
                      <pic:spPr>
                        <a:xfrm>
                          <a:off x="0" y="0"/>
                          <a:ext cx="5000625" cy="414338"/>
                        </a:xfrm>
                        <a:prstGeom prst="rect"/>
                        <a:ln/>
                      </pic:spPr>
                    </pic:pic>
                  </a:graphicData>
                </a:graphic>
              </wp:inline>
            </w:drawing>
          </mc:Fallback>
        </mc:AlternateContent>
      </w:r>
      <w:r w:rsidDel="00000000" w:rsidR="00000000" w:rsidRPr="00000000">
        <w:rPr>
          <w:rFonts w:ascii="Avenir" w:cs="Avenir" w:eastAsia="Avenir" w:hAnsi="Avenir"/>
          <w:rtl w:val="0"/>
        </w:rPr>
        <w:br w:type="textWrapping"/>
      </w:r>
    </w:p>
    <w:p w:rsidR="00000000" w:rsidDel="00000000" w:rsidP="00000000" w:rsidRDefault="00000000" w:rsidRPr="00000000" w14:paraId="000000C3">
      <w:pPr>
        <w:pageBreakBefore w:val="0"/>
        <w:numPr>
          <w:ilvl w:val="0"/>
          <w:numId w:val="6"/>
        </w:numPr>
        <w:ind w:left="720" w:hanging="360"/>
        <w:rPr>
          <w:rFonts w:ascii="Avenir" w:cs="Avenir" w:eastAsia="Avenir" w:hAnsi="Avenir"/>
          <w:u w:val="none"/>
        </w:rPr>
      </w:pPr>
      <w:r w:rsidDel="00000000" w:rsidR="00000000" w:rsidRPr="00000000">
        <w:rPr>
          <w:rFonts w:ascii="Avenir" w:cs="Avenir" w:eastAsia="Avenir" w:hAnsi="Avenir"/>
          <w:rtl w:val="0"/>
        </w:rPr>
        <w:t xml:space="preserve">How many PSPOs are there in Southampton? Where are they located?</w:t>
        <w:br w:type="textWrapping"/>
        <w:br w:type="textWrapping"/>
      </w:r>
      <w:r w:rsidDel="00000000" w:rsidR="00000000" w:rsidRPr="00000000">
        <w:rPr>
          <w:rFonts w:ascii="Avenir" w:cs="Avenir" w:eastAsia="Avenir" w:hAnsi="Avenir"/>
        </w:rPr>
        <mc:AlternateContent>
          <mc:Choice Requires="wpg">
            <w:drawing>
              <wp:inline distB="114300" distT="114300" distL="114300" distR="114300">
                <wp:extent cx="5000625" cy="414338"/>
                <wp:effectExtent b="0" l="0" r="0" t="0"/>
                <wp:docPr id="4" name=""/>
                <a:graphic>
                  <a:graphicData uri="http://schemas.microsoft.com/office/word/2010/wordprocessingShape">
                    <wps:wsp>
                      <wps:cNvSpPr/>
                      <wps:cNvPr id="2" name="Shape 2"/>
                      <wps:spPr>
                        <a:xfrm>
                          <a:off x="2139900" y="2422800"/>
                          <a:ext cx="6412200" cy="27144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000625" cy="414338"/>
                <wp:effectExtent b="0" l="0" r="0" t="0"/>
                <wp:docPr id="4" name="image27.png"/>
                <a:graphic>
                  <a:graphicData uri="http://schemas.openxmlformats.org/drawingml/2006/picture">
                    <pic:pic>
                      <pic:nvPicPr>
                        <pic:cNvPr id="0" name="image27.png"/>
                        <pic:cNvPicPr preferRelativeResize="0"/>
                      </pic:nvPicPr>
                      <pic:blipFill>
                        <a:blip r:embed="rId20"/>
                        <a:srcRect/>
                        <a:stretch>
                          <a:fillRect/>
                        </a:stretch>
                      </pic:blipFill>
                      <pic:spPr>
                        <a:xfrm>
                          <a:off x="0" y="0"/>
                          <a:ext cx="5000625" cy="414338"/>
                        </a:xfrm>
                        <a:prstGeom prst="rect"/>
                        <a:ln/>
                      </pic:spPr>
                    </pic:pic>
                  </a:graphicData>
                </a:graphic>
              </wp:inline>
            </w:drawing>
          </mc:Fallback>
        </mc:AlternateContent>
      </w:r>
      <w:r w:rsidDel="00000000" w:rsidR="00000000" w:rsidRPr="00000000">
        <w:rPr>
          <w:rFonts w:ascii="Avenir" w:cs="Avenir" w:eastAsia="Avenir" w:hAnsi="Avenir"/>
          <w:rtl w:val="0"/>
        </w:rPr>
        <w:br w:type="textWrapping"/>
      </w:r>
    </w:p>
    <w:p w:rsidR="00000000" w:rsidDel="00000000" w:rsidP="00000000" w:rsidRDefault="00000000" w:rsidRPr="00000000" w14:paraId="000000C4">
      <w:pPr>
        <w:pageBreakBefore w:val="0"/>
        <w:numPr>
          <w:ilvl w:val="0"/>
          <w:numId w:val="6"/>
        </w:numPr>
        <w:ind w:left="720" w:hanging="360"/>
        <w:rPr>
          <w:rFonts w:ascii="Avenir" w:cs="Avenir" w:eastAsia="Avenir" w:hAnsi="Avenir"/>
          <w:u w:val="none"/>
        </w:rPr>
      </w:pPr>
      <w:r w:rsidDel="00000000" w:rsidR="00000000" w:rsidRPr="00000000">
        <w:rPr>
          <w:rFonts w:ascii="Avenir" w:cs="Avenir" w:eastAsia="Avenir" w:hAnsi="Avenir"/>
          <w:rtl w:val="0"/>
        </w:rPr>
        <w:t xml:space="preserve">Using your current knowledge about Southampton, how would you describe these areas? E.g. land use, population density?</w:t>
        <w:br w:type="textWrapping"/>
        <w:br w:type="textWrapping"/>
      </w:r>
      <w:r w:rsidDel="00000000" w:rsidR="00000000" w:rsidRPr="00000000">
        <w:rPr>
          <w:rFonts w:ascii="Avenir" w:cs="Avenir" w:eastAsia="Avenir" w:hAnsi="Avenir"/>
        </w:rPr>
        <mc:AlternateContent>
          <mc:Choice Requires="wpg">
            <w:drawing>
              <wp:inline distB="114300" distT="114300" distL="114300" distR="114300">
                <wp:extent cx="5000625" cy="1433513"/>
                <wp:effectExtent b="0" l="0" r="0" t="0"/>
                <wp:docPr id="3" name=""/>
                <a:graphic>
                  <a:graphicData uri="http://schemas.microsoft.com/office/word/2010/wordprocessingShape">
                    <wps:wsp>
                      <wps:cNvSpPr/>
                      <wps:cNvPr id="2" name="Shape 2"/>
                      <wps:spPr>
                        <a:xfrm>
                          <a:off x="2139900" y="2422800"/>
                          <a:ext cx="6412200" cy="27144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000625" cy="1433513"/>
                <wp:effectExtent b="0" l="0" r="0" t="0"/>
                <wp:docPr id="3" name="image26.png"/>
                <a:graphic>
                  <a:graphicData uri="http://schemas.openxmlformats.org/drawingml/2006/picture">
                    <pic:pic>
                      <pic:nvPicPr>
                        <pic:cNvPr id="0" name="image26.png"/>
                        <pic:cNvPicPr preferRelativeResize="0"/>
                      </pic:nvPicPr>
                      <pic:blipFill>
                        <a:blip r:embed="rId20"/>
                        <a:srcRect/>
                        <a:stretch>
                          <a:fillRect/>
                        </a:stretch>
                      </pic:blipFill>
                      <pic:spPr>
                        <a:xfrm>
                          <a:off x="0" y="0"/>
                          <a:ext cx="5000625" cy="143351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5">
      <w:pPr>
        <w:pageBreakBefore w:val="0"/>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0C6">
      <w:pPr>
        <w:pageBreakBefore w:val="0"/>
        <w:numPr>
          <w:ilvl w:val="0"/>
          <w:numId w:val="6"/>
        </w:numPr>
        <w:ind w:left="720" w:hanging="360"/>
        <w:rPr>
          <w:rFonts w:ascii="Avenir" w:cs="Avenir" w:eastAsia="Avenir" w:hAnsi="Avenir"/>
          <w:u w:val="none"/>
        </w:rPr>
      </w:pPr>
      <w:r w:rsidDel="00000000" w:rsidR="00000000" w:rsidRPr="00000000">
        <w:rPr>
          <w:rFonts w:ascii="Avenir" w:cs="Avenir" w:eastAsia="Avenir" w:hAnsi="Avenir"/>
          <w:rtl w:val="0"/>
        </w:rPr>
        <w:t xml:space="preserve">What controversial issues can you find about the introduction of PSPOs in Southampton?</w:t>
        <w:br w:type="textWrapping"/>
        <w:br w:type="textWrapping"/>
      </w:r>
      <w:r w:rsidDel="00000000" w:rsidR="00000000" w:rsidRPr="00000000">
        <w:rPr>
          <w:rFonts w:ascii="Avenir" w:cs="Avenir" w:eastAsia="Avenir" w:hAnsi="Avenir"/>
        </w:rPr>
        <mc:AlternateContent>
          <mc:Choice Requires="wpg">
            <w:drawing>
              <wp:inline distB="114300" distT="114300" distL="114300" distR="114300">
                <wp:extent cx="5000625" cy="1195388"/>
                <wp:effectExtent b="0" l="0" r="0" t="0"/>
                <wp:docPr id="17" name=""/>
                <a:graphic>
                  <a:graphicData uri="http://schemas.microsoft.com/office/word/2010/wordprocessingShape">
                    <wps:wsp>
                      <wps:cNvSpPr/>
                      <wps:cNvPr id="2" name="Shape 2"/>
                      <wps:spPr>
                        <a:xfrm>
                          <a:off x="2139900" y="2422800"/>
                          <a:ext cx="6412200" cy="27144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000625" cy="1195388"/>
                <wp:effectExtent b="0" l="0" r="0" t="0"/>
                <wp:docPr id="17" name="image66.png"/>
                <a:graphic>
                  <a:graphicData uri="http://schemas.openxmlformats.org/drawingml/2006/picture">
                    <pic:pic>
                      <pic:nvPicPr>
                        <pic:cNvPr id="0" name="image66.png"/>
                        <pic:cNvPicPr preferRelativeResize="0"/>
                      </pic:nvPicPr>
                      <pic:blipFill>
                        <a:blip r:embed="rId20"/>
                        <a:srcRect/>
                        <a:stretch>
                          <a:fillRect/>
                        </a:stretch>
                      </pic:blipFill>
                      <pic:spPr>
                        <a:xfrm>
                          <a:off x="0" y="0"/>
                          <a:ext cx="5000625" cy="119538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7">
      <w:pPr>
        <w:pageBreakBefore w:val="0"/>
        <w:ind w:left="720" w:firstLine="0"/>
        <w:rPr>
          <w:rFonts w:ascii="Avenir" w:cs="Avenir" w:eastAsia="Avenir" w:hAnsi="Avenir"/>
        </w:rPr>
      </w:pPr>
      <w:r w:rsidDel="00000000" w:rsidR="00000000" w:rsidRPr="00000000">
        <w:rPr>
          <w:rtl w:val="0"/>
        </w:rPr>
      </w:r>
    </w:p>
    <w:p w:rsidR="00000000" w:rsidDel="00000000" w:rsidP="00000000" w:rsidRDefault="00000000" w:rsidRPr="00000000" w14:paraId="000000C8">
      <w:pPr>
        <w:pageBreakBefore w:val="0"/>
        <w:numPr>
          <w:ilvl w:val="0"/>
          <w:numId w:val="6"/>
        </w:numPr>
        <w:ind w:left="720" w:hanging="360"/>
        <w:rPr>
          <w:rFonts w:ascii="Avenir" w:cs="Avenir" w:eastAsia="Avenir" w:hAnsi="Avenir"/>
          <w:u w:val="none"/>
        </w:rPr>
      </w:pPr>
      <w:r w:rsidDel="00000000" w:rsidR="00000000" w:rsidRPr="00000000">
        <w:rPr>
          <w:rFonts w:ascii="Avenir" w:cs="Avenir" w:eastAsia="Avenir" w:hAnsi="Avenir"/>
          <w:rtl w:val="0"/>
        </w:rPr>
        <w:t xml:space="preserve">In which area of academia has the majority of research on PSPOs been conducted?</w:t>
        <w:br w:type="textWrapping"/>
        <w:br w:type="textWrapping"/>
      </w:r>
      <w:r w:rsidDel="00000000" w:rsidR="00000000" w:rsidRPr="00000000">
        <w:rPr>
          <w:rFonts w:ascii="Avenir" w:cs="Avenir" w:eastAsia="Avenir" w:hAnsi="Avenir"/>
        </w:rPr>
        <mc:AlternateContent>
          <mc:Choice Requires="wpg">
            <w:drawing>
              <wp:inline distB="114300" distT="114300" distL="114300" distR="114300">
                <wp:extent cx="5000625" cy="747713"/>
                <wp:effectExtent b="0" l="0" r="0" t="0"/>
                <wp:docPr id="13" name=""/>
                <a:graphic>
                  <a:graphicData uri="http://schemas.microsoft.com/office/word/2010/wordprocessingShape">
                    <wps:wsp>
                      <wps:cNvSpPr/>
                      <wps:cNvPr id="2" name="Shape 2"/>
                      <wps:spPr>
                        <a:xfrm>
                          <a:off x="2139900" y="2422800"/>
                          <a:ext cx="6412200" cy="27144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000625" cy="747713"/>
                <wp:effectExtent b="0" l="0" r="0" t="0"/>
                <wp:docPr id="13" name="image55.png"/>
                <a:graphic>
                  <a:graphicData uri="http://schemas.openxmlformats.org/drawingml/2006/picture">
                    <pic:pic>
                      <pic:nvPicPr>
                        <pic:cNvPr id="0" name="image55.png"/>
                        <pic:cNvPicPr preferRelativeResize="0"/>
                      </pic:nvPicPr>
                      <pic:blipFill>
                        <a:blip r:embed="rId20"/>
                        <a:srcRect/>
                        <a:stretch>
                          <a:fillRect/>
                        </a:stretch>
                      </pic:blipFill>
                      <pic:spPr>
                        <a:xfrm>
                          <a:off x="0" y="0"/>
                          <a:ext cx="5000625" cy="747713"/>
                        </a:xfrm>
                        <a:prstGeom prst="rect"/>
                        <a:ln/>
                      </pic:spPr>
                    </pic:pic>
                  </a:graphicData>
                </a:graphic>
              </wp:inline>
            </w:drawing>
          </mc:Fallback>
        </mc:AlternateContent>
      </w:r>
      <w:r w:rsidDel="00000000" w:rsidR="00000000" w:rsidRPr="00000000">
        <w:rPr>
          <w:rFonts w:ascii="Avenir" w:cs="Avenir" w:eastAsia="Avenir" w:hAnsi="Avenir"/>
          <w:rtl w:val="0"/>
        </w:rPr>
        <w:br w:type="textWrapping"/>
      </w:r>
    </w:p>
    <w:p w:rsidR="00000000" w:rsidDel="00000000" w:rsidP="00000000" w:rsidRDefault="00000000" w:rsidRPr="00000000" w14:paraId="000000C9">
      <w:pPr>
        <w:pageBreakBefore w:val="0"/>
        <w:numPr>
          <w:ilvl w:val="0"/>
          <w:numId w:val="6"/>
        </w:numPr>
        <w:ind w:left="720" w:hanging="360"/>
        <w:rPr>
          <w:rFonts w:ascii="Avenir" w:cs="Avenir" w:eastAsia="Avenir" w:hAnsi="Avenir"/>
          <w:u w:val="none"/>
        </w:rPr>
      </w:pPr>
      <w:r w:rsidDel="00000000" w:rsidR="00000000" w:rsidRPr="00000000">
        <w:rPr>
          <w:rFonts w:ascii="Avenir" w:cs="Avenir" w:eastAsia="Avenir" w:hAnsi="Avenir"/>
          <w:rtl w:val="0"/>
        </w:rPr>
        <w:t xml:space="preserve">Have you found any evidence that shows they work?</w:t>
        <w:br w:type="textWrapping"/>
        <w:br w:type="textWrapping"/>
      </w:r>
      <w:r w:rsidDel="00000000" w:rsidR="00000000" w:rsidRPr="00000000">
        <w:rPr>
          <w:rFonts w:ascii="Avenir" w:cs="Avenir" w:eastAsia="Avenir" w:hAnsi="Avenir"/>
        </w:rPr>
        <mc:AlternateContent>
          <mc:Choice Requires="wpg">
            <w:drawing>
              <wp:inline distB="114300" distT="114300" distL="114300" distR="114300">
                <wp:extent cx="5000625" cy="1585913"/>
                <wp:effectExtent b="0" l="0" r="0" t="0"/>
                <wp:docPr id="21" name=""/>
                <a:graphic>
                  <a:graphicData uri="http://schemas.microsoft.com/office/word/2010/wordprocessingShape">
                    <wps:wsp>
                      <wps:cNvSpPr/>
                      <wps:cNvPr id="2" name="Shape 2"/>
                      <wps:spPr>
                        <a:xfrm>
                          <a:off x="2139900" y="2422800"/>
                          <a:ext cx="6412200" cy="27144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000625" cy="1585913"/>
                <wp:effectExtent b="0" l="0" r="0" t="0"/>
                <wp:docPr id="21" name="image72.png"/>
                <a:graphic>
                  <a:graphicData uri="http://schemas.openxmlformats.org/drawingml/2006/picture">
                    <pic:pic>
                      <pic:nvPicPr>
                        <pic:cNvPr id="0" name="image72.png"/>
                        <pic:cNvPicPr preferRelativeResize="0"/>
                      </pic:nvPicPr>
                      <pic:blipFill>
                        <a:blip r:embed="rId20"/>
                        <a:srcRect/>
                        <a:stretch>
                          <a:fillRect/>
                        </a:stretch>
                      </pic:blipFill>
                      <pic:spPr>
                        <a:xfrm>
                          <a:off x="0" y="0"/>
                          <a:ext cx="5000625" cy="1585913"/>
                        </a:xfrm>
                        <a:prstGeom prst="rect"/>
                        <a:ln/>
                      </pic:spPr>
                    </pic:pic>
                  </a:graphicData>
                </a:graphic>
              </wp:inline>
            </w:drawing>
          </mc:Fallback>
        </mc:AlternateContent>
      </w:r>
      <w:r w:rsidDel="00000000" w:rsidR="00000000" w:rsidRPr="00000000">
        <w:rPr>
          <w:rFonts w:ascii="Avenir" w:cs="Avenir" w:eastAsia="Avenir" w:hAnsi="Avenir"/>
          <w:rtl w:val="0"/>
        </w:rPr>
        <w:br w:type="textWrapping"/>
      </w:r>
    </w:p>
    <w:p w:rsidR="00000000" w:rsidDel="00000000" w:rsidP="00000000" w:rsidRDefault="00000000" w:rsidRPr="00000000" w14:paraId="000000CA">
      <w:pPr>
        <w:pageBreakBefore w:val="0"/>
        <w:numPr>
          <w:ilvl w:val="0"/>
          <w:numId w:val="6"/>
        </w:numPr>
        <w:ind w:left="720" w:hanging="360"/>
        <w:rPr>
          <w:rFonts w:ascii="Avenir" w:cs="Avenir" w:eastAsia="Avenir" w:hAnsi="Avenir"/>
          <w:u w:val="none"/>
        </w:rPr>
      </w:pPr>
      <w:r w:rsidDel="00000000" w:rsidR="00000000" w:rsidRPr="00000000">
        <w:rPr>
          <w:rFonts w:ascii="Avenir" w:cs="Avenir" w:eastAsia="Avenir" w:hAnsi="Avenir"/>
          <w:rtl w:val="0"/>
        </w:rPr>
        <w:t xml:space="preserve">Using what you’ve read so far, how do you think a geographer could help us understand whether PSPOs work?</w:t>
        <w:br w:type="textWrapping"/>
        <w:br w:type="textWrapping"/>
      </w:r>
      <w:r w:rsidDel="00000000" w:rsidR="00000000" w:rsidRPr="00000000">
        <w:rPr>
          <w:rFonts w:ascii="Avenir" w:cs="Avenir" w:eastAsia="Avenir" w:hAnsi="Avenir"/>
        </w:rPr>
        <mc:AlternateContent>
          <mc:Choice Requires="wpg">
            <w:drawing>
              <wp:inline distB="114300" distT="114300" distL="114300" distR="114300">
                <wp:extent cx="5000625" cy="1947863"/>
                <wp:effectExtent b="0" l="0" r="0" t="0"/>
                <wp:docPr id="8" name=""/>
                <a:graphic>
                  <a:graphicData uri="http://schemas.microsoft.com/office/word/2010/wordprocessingShape">
                    <wps:wsp>
                      <wps:cNvSpPr/>
                      <wps:cNvPr id="2" name="Shape 2"/>
                      <wps:spPr>
                        <a:xfrm>
                          <a:off x="2139900" y="2422800"/>
                          <a:ext cx="6412200" cy="27144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000625" cy="1947863"/>
                <wp:effectExtent b="0" l="0" r="0" t="0"/>
                <wp:docPr id="8" name="image31.png"/>
                <a:graphic>
                  <a:graphicData uri="http://schemas.openxmlformats.org/drawingml/2006/picture">
                    <pic:pic>
                      <pic:nvPicPr>
                        <pic:cNvPr id="0" name="image31.png"/>
                        <pic:cNvPicPr preferRelativeResize="0"/>
                      </pic:nvPicPr>
                      <pic:blipFill>
                        <a:blip r:embed="rId20"/>
                        <a:srcRect/>
                        <a:stretch>
                          <a:fillRect/>
                        </a:stretch>
                      </pic:blipFill>
                      <pic:spPr>
                        <a:xfrm>
                          <a:off x="0" y="0"/>
                          <a:ext cx="5000625" cy="1947863"/>
                        </a:xfrm>
                        <a:prstGeom prst="rect"/>
                        <a:ln/>
                      </pic:spPr>
                    </pic:pic>
                  </a:graphicData>
                </a:graphic>
              </wp:inline>
            </w:drawing>
          </mc:Fallback>
        </mc:AlternateContent>
      </w:r>
      <w:r w:rsidDel="00000000" w:rsidR="00000000" w:rsidRPr="00000000">
        <w:rPr>
          <w:rFonts w:ascii="Avenir" w:cs="Avenir" w:eastAsia="Avenir" w:hAnsi="Avenir"/>
          <w:rtl w:val="0"/>
        </w:rPr>
        <w:br w:type="textWrapping"/>
      </w:r>
    </w:p>
    <w:p w:rsidR="00000000" w:rsidDel="00000000" w:rsidP="00000000" w:rsidRDefault="00000000" w:rsidRPr="00000000" w14:paraId="000000CB">
      <w:pPr>
        <w:pageBreakBefore w:val="0"/>
        <w:jc w:val="center"/>
        <w:rPr>
          <w:rFonts w:ascii="Avenir" w:cs="Avenir" w:eastAsia="Avenir" w:hAnsi="Avenir"/>
        </w:rPr>
      </w:pPr>
      <w:r w:rsidDel="00000000" w:rsidR="00000000" w:rsidRPr="00000000">
        <w:rPr>
          <w:rFonts w:ascii="Avenir" w:cs="Avenir" w:eastAsia="Avenir" w:hAnsi="Avenir"/>
          <w:b w:val="1"/>
          <w:bCs w:val="1"/>
          <w:rtl w:val="0"/>
        </w:rPr>
        <w:t xml:space="preserve">Stay on this page for now - please put your green post-it up on your monitor to let us know you’ve finished answering the questions.</w:t>
      </w:r>
      <w:r w:rsidDel="00000000" w:rsidR="00000000" w:rsidRPr="00000000">
        <w:br w:type="page"/>
      </w:r>
      <w:r w:rsidDel="00000000" w:rsidR="00000000" w:rsidRPr="00000000">
        <w:rPr>
          <w:rtl w:val="0"/>
        </w:rPr>
      </w:r>
    </w:p>
    <w:p w:rsidR="00000000" w:rsidDel="00000000" w:rsidP="00000000" w:rsidRDefault="00000000" w:rsidRPr="00000000" w14:paraId="000000CC">
      <w:pPr>
        <w:pageBreakBefore w:val="0"/>
        <w:rPr>
          <w:rFonts w:ascii="Avenir" w:cs="Avenir" w:eastAsia="Avenir" w:hAnsi="Avenir"/>
        </w:rPr>
      </w:pPr>
      <w:r w:rsidDel="00000000" w:rsidR="00000000" w:rsidRPr="00000000">
        <w:rPr>
          <w:rFonts w:ascii="Avenir" w:cs="Avenir" w:eastAsia="Avenir" w:hAnsi="Avenir"/>
          <w:rtl w:val="0"/>
        </w:rPr>
        <w:t xml:space="preserve">4. Jot down any notes during our discussion to help formulate your research ideas here!</w:t>
      </w:r>
    </w:p>
    <w:p w:rsidR="00000000" w:rsidDel="00000000" w:rsidP="00000000" w:rsidRDefault="00000000" w:rsidRPr="00000000" w14:paraId="000000CD">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CE">
      <w:pPr>
        <w:pageBreakBefore w:val="0"/>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43575" cy="3768725"/>
                <wp:effectExtent b="0" l="0" r="0" t="0"/>
                <wp:docPr id="6" name=""/>
                <a:graphic>
                  <a:graphicData uri="http://schemas.microsoft.com/office/word/2010/wordprocessingShape">
                    <wps:wsp>
                      <wps:cNvSpPr/>
                      <wps:cNvPr id="3" name="Shape 3"/>
                      <wps:spPr>
                        <a:xfrm>
                          <a:off x="2194050" y="1719600"/>
                          <a:ext cx="6303900" cy="41208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4"/>
                                <w:vertAlign w:val="baseline"/>
                              </w:rPr>
                              <w:t xml:space="preserve">Potential research ideas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43575" cy="3768725"/>
                <wp:effectExtent b="0" l="0" r="0" t="0"/>
                <wp:docPr id="6" name="image29.png"/>
                <a:graphic>
                  <a:graphicData uri="http://schemas.openxmlformats.org/drawingml/2006/picture">
                    <pic:pic>
                      <pic:nvPicPr>
                        <pic:cNvPr id="0" name="image29.png"/>
                        <pic:cNvPicPr preferRelativeResize="0"/>
                      </pic:nvPicPr>
                      <pic:blipFill>
                        <a:blip r:embed="rId20"/>
                        <a:srcRect/>
                        <a:stretch>
                          <a:fillRect/>
                        </a:stretch>
                      </pic:blipFill>
                      <pic:spPr>
                        <a:xfrm>
                          <a:off x="0" y="0"/>
                          <a:ext cx="5743575" cy="37687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F">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D0">
      <w:pPr>
        <w:pageBreakBefore w:val="0"/>
        <w:rPr>
          <w:rFonts w:ascii="Avenir" w:cs="Avenir" w:eastAsia="Avenir" w:hAnsi="Avenir"/>
        </w:rPr>
      </w:pPr>
      <w:r w:rsidDel="00000000" w:rsidR="00000000" w:rsidRPr="00000000">
        <w:rPr>
          <w:rFonts w:ascii="Avenir" w:cs="Avenir" w:eastAsia="Avenir" w:hAnsi="Avenir"/>
          <w:rtl w:val="0"/>
        </w:rPr>
        <w:t xml:space="preserve">5. Write out the final research questions so you know what we’ll be trying to answer this week.</w:t>
      </w:r>
    </w:p>
    <w:p w:rsidR="00000000" w:rsidDel="00000000" w:rsidP="00000000" w:rsidRDefault="00000000" w:rsidRPr="00000000" w14:paraId="000000D1">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D2">
      <w:pPr>
        <w:pageBreakBefore w:val="0"/>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43575" cy="2447558"/>
                <wp:effectExtent b="0" l="0" r="0" t="0"/>
                <wp:docPr id="5" name=""/>
                <a:graphic>
                  <a:graphicData uri="http://schemas.microsoft.com/office/word/2010/wordprocessingShape">
                    <wps:wsp>
                      <wps:cNvSpPr/>
                      <wps:cNvPr id="2" name="Shape 2"/>
                      <wps:spPr>
                        <a:xfrm>
                          <a:off x="2139900" y="2422800"/>
                          <a:ext cx="6412200" cy="27144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4"/>
                                <w:vertAlign w:val="baseline"/>
                              </w:rPr>
                              <w:t xml:space="preserve">Final Research Questions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43575" cy="2447558"/>
                <wp:effectExtent b="0" l="0" r="0" t="0"/>
                <wp:docPr id="5" name="image28.png"/>
                <a:graphic>
                  <a:graphicData uri="http://schemas.openxmlformats.org/drawingml/2006/picture">
                    <pic:pic>
                      <pic:nvPicPr>
                        <pic:cNvPr id="0" name="image28.png"/>
                        <pic:cNvPicPr preferRelativeResize="0"/>
                      </pic:nvPicPr>
                      <pic:blipFill>
                        <a:blip r:embed="rId20"/>
                        <a:srcRect/>
                        <a:stretch>
                          <a:fillRect/>
                        </a:stretch>
                      </pic:blipFill>
                      <pic:spPr>
                        <a:xfrm>
                          <a:off x="0" y="0"/>
                          <a:ext cx="5743575" cy="24475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3">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D4">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D5">
      <w:pPr>
        <w:pageBreakBefore w:val="0"/>
        <w:jc w:val="center"/>
        <w:rPr>
          <w:rFonts w:ascii="Avenir" w:cs="Avenir" w:eastAsia="Avenir" w:hAnsi="Avenir"/>
        </w:rPr>
      </w:pPr>
      <w:r w:rsidDel="00000000" w:rsidR="00000000" w:rsidRPr="00000000">
        <w:rPr>
          <w:rFonts w:ascii="Avenir" w:cs="Avenir" w:eastAsia="Avenir" w:hAnsi="Avenir"/>
          <w:b w:val="1"/>
          <w:bCs w:val="1"/>
          <w:rtl w:val="0"/>
        </w:rPr>
        <w:t xml:space="preserve">Stay on this page for now.</w:t>
      </w:r>
      <w:r w:rsidDel="00000000" w:rsidR="00000000" w:rsidRPr="00000000">
        <w:rPr>
          <w:rtl w:val="0"/>
        </w:rPr>
      </w:r>
    </w:p>
    <w:p w:rsidR="00000000" w:rsidDel="00000000" w:rsidP="00000000" w:rsidRDefault="00000000" w:rsidRPr="00000000" w14:paraId="000000D6">
      <w:pPr>
        <w:pageBreakBefore w:val="0"/>
        <w:rPr>
          <w:rFonts w:ascii="Avenir" w:cs="Avenir" w:eastAsia="Avenir" w:hAnsi="Avenir"/>
          <w:b w:val="1"/>
          <w:bCs w:val="1"/>
          <w:color w:val="999999"/>
        </w:rPr>
      </w:pPr>
      <w:r w:rsidDel="00000000" w:rsidR="00000000" w:rsidRPr="00000000">
        <w:br w:type="page"/>
      </w:r>
      <w:r w:rsidDel="00000000" w:rsidR="00000000" w:rsidRPr="00000000">
        <w:rPr>
          <w:rtl w:val="0"/>
        </w:rPr>
      </w:r>
    </w:p>
    <w:p w:rsidR="00000000" w:rsidDel="00000000" w:rsidP="00000000" w:rsidRDefault="00000000" w:rsidRPr="00000000" w14:paraId="000000D7">
      <w:pPr>
        <w:pageBreakBefore w:val="0"/>
        <w:rPr>
          <w:rFonts w:ascii="Avenir" w:cs="Avenir" w:eastAsia="Avenir" w:hAnsi="Avenir"/>
          <w:sz w:val="24"/>
          <w:szCs w:val="24"/>
        </w:rPr>
      </w:pPr>
      <w:r w:rsidDel="00000000" w:rsidR="00000000" w:rsidRPr="00000000">
        <w:rPr>
          <w:rFonts w:ascii="Avenir" w:cs="Avenir" w:eastAsia="Avenir" w:hAnsi="Avenir"/>
          <w:b w:val="1"/>
          <w:bCs w:val="1"/>
          <w:color w:val="999999"/>
          <w:sz w:val="24"/>
          <w:szCs w:val="24"/>
          <w:rtl w:val="0"/>
        </w:rPr>
        <w:t xml:space="preserve">Creating a research plan</w:t>
      </w:r>
      <w:r w:rsidDel="00000000" w:rsidR="00000000" w:rsidRPr="00000000">
        <w:rPr>
          <w:rtl w:val="0"/>
        </w:rPr>
      </w:r>
    </w:p>
    <w:p w:rsidR="00000000" w:rsidDel="00000000" w:rsidP="00000000" w:rsidRDefault="00000000" w:rsidRPr="00000000" w14:paraId="000000D8">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D9">
      <w:pPr>
        <w:pageBreakBefore w:val="0"/>
        <w:rPr>
          <w:rFonts w:ascii="Avenir" w:cs="Avenir" w:eastAsia="Avenir" w:hAnsi="Avenir"/>
        </w:rPr>
      </w:pPr>
      <w:r w:rsidDel="00000000" w:rsidR="00000000" w:rsidRPr="00000000">
        <w:rPr>
          <w:rFonts w:ascii="Avenir" w:cs="Avenir" w:eastAsia="Avenir" w:hAnsi="Avenir"/>
          <w:rtl w:val="0"/>
        </w:rPr>
        <w:t xml:space="preserve">6. Now we have our Research Questions decided, we need to think about how we can answer them - what outputs do we need to enable our analysis and how do we get them. This is all part of our research plan.</w:t>
      </w:r>
    </w:p>
    <w:p w:rsidR="00000000" w:rsidDel="00000000" w:rsidP="00000000" w:rsidRDefault="00000000" w:rsidRPr="00000000" w14:paraId="000000DA">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DB">
      <w:pPr>
        <w:pageBreakBefore w:val="0"/>
        <w:rPr>
          <w:rFonts w:ascii="Avenir" w:cs="Avenir" w:eastAsia="Avenir" w:hAnsi="Avenir"/>
        </w:rPr>
      </w:pPr>
      <w:r w:rsidDel="00000000" w:rsidR="00000000" w:rsidRPr="00000000">
        <w:rPr>
          <w:rFonts w:ascii="Avenir" w:cs="Avenir" w:eastAsia="Avenir" w:hAnsi="Avenir"/>
          <w:rtl w:val="0"/>
        </w:rPr>
        <w:t xml:space="preserve">7. Let’s take a look again at our Research Questions - you should have them written out above. </w:t>
      </w:r>
    </w:p>
    <w:p w:rsidR="00000000" w:rsidDel="00000000" w:rsidP="00000000" w:rsidRDefault="00000000" w:rsidRPr="00000000" w14:paraId="000000DC">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DD">
      <w:pPr>
        <w:pageBreakBefore w:val="0"/>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34050" cy="2030278"/>
                <wp:effectExtent b="0" l="0" r="0" t="0"/>
                <wp:docPr id="1" name=""/>
                <a:graphic>
                  <a:graphicData uri="http://schemas.microsoft.com/office/word/2010/wordprocessingShape">
                    <wps:wsp>
                      <wps:cNvSpPr/>
                      <wps:cNvPr id="2" name="Shape 2"/>
                      <wps:spPr>
                        <a:xfrm>
                          <a:off x="2139900" y="2422800"/>
                          <a:ext cx="6412200" cy="22560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veat" w:cs="Caveat" w:eastAsia="Caveat" w:hAnsi="Caveat"/>
                                <w:b w:val="1"/>
                                <w:i w:val="0"/>
                                <w:smallCaps w:val="0"/>
                                <w:strike w:val="0"/>
                                <w:color w:val="545454"/>
                                <w:sz w:val="36"/>
                                <w:highlight w:val="white"/>
                                <w:vertAlign w:val="baseline"/>
                              </w:rPr>
                              <w:t xml:space="preserve">Have the PSPOs been effective in reducing crime in Southampton?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veat" w:cs="Caveat" w:eastAsia="Caveat" w:hAnsi="Caveat"/>
                                <w:b w:val="1"/>
                                <w:i w:val="0"/>
                                <w:smallCaps w:val="0"/>
                                <w:strike w:val="0"/>
                                <w:color w:val="545454"/>
                                <w:sz w:val="36"/>
                                <w:highlight w:val="white"/>
                                <w:vertAlign w:val="baseline"/>
                              </w:rPr>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veat" w:cs="Caveat" w:eastAsia="Caveat" w:hAnsi="Caveat"/>
                                <w:b w:val="1"/>
                                <w:i w:val="0"/>
                                <w:smallCaps w:val="0"/>
                                <w:strike w:val="0"/>
                                <w:color w:val="545454"/>
                                <w:sz w:val="36"/>
                                <w:highlight w:val="white"/>
                                <w:vertAlign w:val="baseline"/>
                              </w:rPr>
                            </w:r>
                            <w:r w:rsidDel="00000000" w:rsidR="00000000" w:rsidRPr="00000000">
                              <w:rPr>
                                <w:rFonts w:ascii="Caveat" w:cs="Caveat" w:eastAsia="Caveat" w:hAnsi="Caveat"/>
                                <w:b w:val="1"/>
                                <w:i w:val="0"/>
                                <w:smallCaps w:val="0"/>
                                <w:strike w:val="0"/>
                                <w:color w:val="545454"/>
                                <w:sz w:val="36"/>
                                <w:highlight w:val="white"/>
                                <w:vertAlign w:val="baseline"/>
                              </w:rPr>
                              <w:t xml:space="preserve">RQ1. How has the crime rate changed in the LSOAs affected by the PSPOs?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veat" w:cs="Caveat" w:eastAsia="Caveat" w:hAnsi="Caveat"/>
                                <w:b w:val="1"/>
                                <w:i w:val="0"/>
                                <w:smallCaps w:val="0"/>
                                <w:strike w:val="0"/>
                                <w:color w:val="545454"/>
                                <w:sz w:val="36"/>
                                <w:highlight w:val="white"/>
                                <w:vertAlign w:val="baseline"/>
                              </w:rPr>
                            </w:r>
                            <w:r w:rsidDel="00000000" w:rsidR="00000000" w:rsidRPr="00000000">
                              <w:rPr>
                                <w:rFonts w:ascii="Caveat" w:cs="Caveat" w:eastAsia="Caveat" w:hAnsi="Caveat"/>
                                <w:b w:val="1"/>
                                <w:i w:val="0"/>
                                <w:smallCaps w:val="0"/>
                                <w:strike w:val="0"/>
                                <w:color w:val="545454"/>
                                <w:sz w:val="36"/>
                                <w:highlight w:val="white"/>
                                <w:vertAlign w:val="baseline"/>
                              </w:rPr>
                              <w:t xml:space="preserve">RQ2. How has the crime rate changed in the LSOAs not affected by the PSPOs?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veat" w:cs="Caveat" w:eastAsia="Caveat" w:hAnsi="Caveat"/>
                                <w:b w:val="1"/>
                                <w:i w:val="0"/>
                                <w:smallCaps w:val="0"/>
                                <w:strike w:val="0"/>
                                <w:color w:val="545454"/>
                                <w:sz w:val="36"/>
                                <w:highlight w:val="white"/>
                                <w:vertAlign w:val="baseline"/>
                              </w:rPr>
                            </w:r>
                            <w:r w:rsidDel="00000000" w:rsidR="00000000" w:rsidRPr="00000000">
                              <w:rPr>
                                <w:rFonts w:ascii="Caveat" w:cs="Caveat" w:eastAsia="Caveat" w:hAnsi="Caveat"/>
                                <w:b w:val="1"/>
                                <w:i w:val="0"/>
                                <w:smallCaps w:val="0"/>
                                <w:strike w:val="0"/>
                                <w:color w:val="545454"/>
                                <w:sz w:val="36"/>
                                <w:highlight w:val="white"/>
                                <w:vertAlign w:val="baseline"/>
                              </w:rPr>
                              <w:t xml:space="preserve">RQ3. Is there a significant difference in the crime rates?</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34050" cy="2030278"/>
                <wp:effectExtent b="0" l="0" r="0" t="0"/>
                <wp:docPr id="1" name="image24.png"/>
                <a:graphic>
                  <a:graphicData uri="http://schemas.openxmlformats.org/drawingml/2006/picture">
                    <pic:pic>
                      <pic:nvPicPr>
                        <pic:cNvPr id="0" name="image24.png"/>
                        <pic:cNvPicPr preferRelativeResize="0"/>
                      </pic:nvPicPr>
                      <pic:blipFill>
                        <a:blip r:embed="rId20"/>
                        <a:srcRect/>
                        <a:stretch>
                          <a:fillRect/>
                        </a:stretch>
                      </pic:blipFill>
                      <pic:spPr>
                        <a:xfrm>
                          <a:off x="0" y="0"/>
                          <a:ext cx="5734050" cy="203027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E">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DF">
      <w:pPr>
        <w:pageBreakBefore w:val="0"/>
        <w:rPr>
          <w:rFonts w:ascii="Avenir" w:cs="Avenir" w:eastAsia="Avenir" w:hAnsi="Avenir"/>
        </w:rPr>
      </w:pPr>
      <w:r w:rsidDel="00000000" w:rsidR="00000000" w:rsidRPr="00000000">
        <w:rPr>
          <w:rFonts w:ascii="Avenir" w:cs="Avenir" w:eastAsia="Avenir" w:hAnsi="Avenir"/>
          <w:rtl w:val="0"/>
        </w:rPr>
        <w:t xml:space="preserve">7. If we break down these questions, we can identify key outputs that we want to result from our data processing.</w:t>
      </w:r>
    </w:p>
    <w:p w:rsidR="00000000" w:rsidDel="00000000" w:rsidP="00000000" w:rsidRDefault="00000000" w:rsidRPr="00000000" w14:paraId="000000E0">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E1">
      <w:pPr>
        <w:pageBreakBefore w:val="0"/>
        <w:rPr>
          <w:rFonts w:ascii="Avenir" w:cs="Avenir" w:eastAsia="Avenir" w:hAnsi="Avenir"/>
        </w:rPr>
      </w:pPr>
      <w:r w:rsidDel="00000000" w:rsidR="00000000" w:rsidRPr="00000000">
        <w:rPr>
          <w:rFonts w:ascii="Avenir" w:cs="Avenir" w:eastAsia="Avenir" w:hAnsi="Avenir"/>
          <w:rtl w:val="0"/>
        </w:rPr>
        <w:t xml:space="preserve">8. First, our unit of analysis is </w:t>
      </w:r>
      <w:r w:rsidDel="00000000" w:rsidR="00000000" w:rsidRPr="00000000">
        <w:rPr>
          <w:rFonts w:ascii="Avenir" w:cs="Avenir" w:eastAsia="Avenir" w:hAnsi="Avenir"/>
          <w:b w:val="1"/>
          <w:bCs w:val="1"/>
          <w:rtl w:val="0"/>
        </w:rPr>
        <w:t xml:space="preserve">crime rate. </w:t>
      </w:r>
      <w:r w:rsidDel="00000000" w:rsidR="00000000" w:rsidRPr="00000000">
        <w:rPr>
          <w:rFonts w:ascii="Avenir" w:cs="Avenir" w:eastAsia="Avenir" w:hAnsi="Avenir"/>
          <w:rtl w:val="0"/>
        </w:rPr>
        <w:t xml:space="preserve">So our first consideration with our data is: how does a crime rate differ from a crime count?</w:t>
      </w:r>
      <w:r w:rsidDel="00000000" w:rsidR="00000000" w:rsidRPr="00000000">
        <w:rPr>
          <w:rFonts w:ascii="Avenir" w:cs="Avenir" w:eastAsia="Avenir" w:hAnsi="Avenir"/>
          <w:b w:val="1"/>
          <w:bCs w:val="1"/>
          <w:rtl w:val="0"/>
        </w:rPr>
        <w:t xml:space="preserve"> </w:t>
      </w:r>
      <w:r w:rsidDel="00000000" w:rsidR="00000000" w:rsidRPr="00000000">
        <w:rPr>
          <w:rFonts w:ascii="Avenir" w:cs="Avenir" w:eastAsia="Avenir" w:hAnsi="Avenir"/>
          <w:rtl w:val="0"/>
        </w:rPr>
        <w:t xml:space="preserve"> </w:t>
      </w:r>
    </w:p>
    <w:p w:rsidR="00000000" w:rsidDel="00000000" w:rsidP="00000000" w:rsidRDefault="00000000" w:rsidRPr="00000000" w14:paraId="000000E2">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E3">
      <w:pPr>
        <w:pageBreakBefore w:val="0"/>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10238" cy="419100"/>
                <wp:effectExtent b="0" l="0" r="0" t="0"/>
                <wp:docPr id="20" name=""/>
                <a:graphic>
                  <a:graphicData uri="http://schemas.microsoft.com/office/word/2010/wordprocessingShape">
                    <wps:wsp>
                      <wps:cNvSpPr/>
                      <wps:cNvPr id="2" name="Shape 2"/>
                      <wps:spPr>
                        <a:xfrm>
                          <a:off x="2139900" y="2422800"/>
                          <a:ext cx="6412200" cy="27144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10238" cy="419100"/>
                <wp:effectExtent b="0" l="0" r="0" t="0"/>
                <wp:docPr id="20" name="image71.png"/>
                <a:graphic>
                  <a:graphicData uri="http://schemas.openxmlformats.org/drawingml/2006/picture">
                    <pic:pic>
                      <pic:nvPicPr>
                        <pic:cNvPr id="0" name="image71.png"/>
                        <pic:cNvPicPr preferRelativeResize="0"/>
                      </pic:nvPicPr>
                      <pic:blipFill>
                        <a:blip r:embed="rId20"/>
                        <a:srcRect/>
                        <a:stretch>
                          <a:fillRect/>
                        </a:stretch>
                      </pic:blipFill>
                      <pic:spPr>
                        <a:xfrm>
                          <a:off x="0" y="0"/>
                          <a:ext cx="5710238" cy="419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4">
      <w:pPr>
        <w:pageBreakBefore w:val="0"/>
        <w:rPr>
          <w:rFonts w:ascii="Avenir" w:cs="Avenir" w:eastAsia="Avenir" w:hAnsi="Avenir"/>
          <w:b w:val="1"/>
          <w:bCs w:val="1"/>
          <w:color w:val="999999"/>
          <w:sz w:val="32"/>
          <w:szCs w:val="32"/>
        </w:rPr>
      </w:pPr>
      <w:r w:rsidDel="00000000" w:rsidR="00000000" w:rsidRPr="00000000">
        <w:rPr>
          <w:rtl w:val="0"/>
        </w:rPr>
      </w:r>
    </w:p>
    <w:p w:rsidR="00000000" w:rsidDel="00000000" w:rsidP="00000000" w:rsidRDefault="00000000" w:rsidRPr="00000000" w14:paraId="000000E5">
      <w:pPr>
        <w:pageBreakBefore w:val="0"/>
        <w:rPr>
          <w:rFonts w:ascii="Avenir" w:cs="Avenir" w:eastAsia="Avenir" w:hAnsi="Avenir"/>
        </w:rPr>
      </w:pPr>
      <w:r w:rsidDel="00000000" w:rsidR="00000000" w:rsidRPr="00000000">
        <w:rPr>
          <w:rFonts w:ascii="Avenir" w:cs="Avenir" w:eastAsia="Avenir" w:hAnsi="Avenir"/>
          <w:rtl w:val="0"/>
        </w:rPr>
        <w:t xml:space="preserve">9. As a result, if we are calculating a crime rate, what two types of data do we need? Where do you think we could get this data from?</w:t>
      </w:r>
    </w:p>
    <w:p w:rsidR="00000000" w:rsidDel="00000000" w:rsidP="00000000" w:rsidRDefault="00000000" w:rsidRPr="00000000" w14:paraId="000000E6">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E7">
      <w:pPr>
        <w:pageBreakBefore w:val="0"/>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15000" cy="2167467"/>
                <wp:effectExtent b="0" l="0" r="0" t="0"/>
                <wp:docPr id="12" name=""/>
                <a:graphic>
                  <a:graphicData uri="http://schemas.microsoft.com/office/word/2010/wordprocessingShape">
                    <wps:wsp>
                      <wps:cNvSpPr/>
                      <wps:cNvPr id="2" name="Shape 2"/>
                      <wps:spPr>
                        <a:xfrm>
                          <a:off x="2139900" y="2422800"/>
                          <a:ext cx="6412200" cy="24165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4"/>
                                <w:vertAlign w:val="baseline"/>
                              </w:rPr>
                              <w:t xml:space="preserve">Dataset One: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4"/>
                                <w:vertAlign w:val="baseline"/>
                              </w:rPr>
                            </w:r>
                            <w:r w:rsidDel="00000000" w:rsidR="00000000" w:rsidRPr="00000000">
                              <w:rPr>
                                <w:rFonts w:ascii="Avenir" w:cs="Avenir" w:eastAsia="Avenir" w:hAnsi="Avenir"/>
                                <w:b w:val="1"/>
                                <w:i w:val="0"/>
                                <w:smallCaps w:val="0"/>
                                <w:strike w:val="0"/>
                                <w:color w:val="000000"/>
                                <w:sz w:val="24"/>
                                <w:vertAlign w:val="baseline"/>
                              </w:rPr>
                              <w:t xml:space="preserve">Source: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4"/>
                                <w:vertAlign w:val="baseline"/>
                              </w:rPr>
                            </w:r>
                            <w:r w:rsidDel="00000000" w:rsidR="00000000" w:rsidRPr="00000000">
                              <w:rPr>
                                <w:rFonts w:ascii="Avenir" w:cs="Avenir" w:eastAsia="Avenir" w:hAnsi="Avenir"/>
                                <w:b w:val="1"/>
                                <w:i w:val="0"/>
                                <w:smallCaps w:val="0"/>
                                <w:strike w:val="0"/>
                                <w:color w:val="000000"/>
                                <w:sz w:val="24"/>
                                <w:vertAlign w:val="baseline"/>
                              </w:rPr>
                              <w:t xml:space="preserve">Dataset Two: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4"/>
                                <w:vertAlign w:val="baseline"/>
                              </w:rPr>
                            </w:r>
                            <w:r w:rsidDel="00000000" w:rsidR="00000000" w:rsidRPr="00000000">
                              <w:rPr>
                                <w:rFonts w:ascii="Avenir" w:cs="Avenir" w:eastAsia="Avenir" w:hAnsi="Avenir"/>
                                <w:b w:val="1"/>
                                <w:i w:val="0"/>
                                <w:smallCaps w:val="0"/>
                                <w:strike w:val="0"/>
                                <w:color w:val="000000"/>
                                <w:sz w:val="24"/>
                                <w:vertAlign w:val="baseline"/>
                              </w:rPr>
                              <w:t xml:space="preserve">Source:</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15000" cy="2167467"/>
                <wp:effectExtent b="0" l="0" r="0" t="0"/>
                <wp:docPr id="12" name="image46.png"/>
                <a:graphic>
                  <a:graphicData uri="http://schemas.openxmlformats.org/drawingml/2006/picture">
                    <pic:pic>
                      <pic:nvPicPr>
                        <pic:cNvPr id="0" name="image46.png"/>
                        <pic:cNvPicPr preferRelativeResize="0"/>
                      </pic:nvPicPr>
                      <pic:blipFill>
                        <a:blip r:embed="rId20"/>
                        <a:srcRect/>
                        <a:stretch>
                          <a:fillRect/>
                        </a:stretch>
                      </pic:blipFill>
                      <pic:spPr>
                        <a:xfrm>
                          <a:off x="0" y="0"/>
                          <a:ext cx="5715000" cy="216746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8">
      <w:pPr>
        <w:pageBreakBefore w:val="0"/>
        <w:rPr>
          <w:rFonts w:ascii="Avenir" w:cs="Avenir" w:eastAsia="Avenir" w:hAnsi="Avenir"/>
        </w:rPr>
      </w:pPr>
      <w:r w:rsidDel="00000000" w:rsidR="00000000" w:rsidRPr="00000000">
        <w:rPr>
          <w:rFonts w:ascii="Avenir" w:cs="Avenir" w:eastAsia="Avenir" w:hAnsi="Avenir"/>
          <w:rtl w:val="0"/>
        </w:rPr>
        <w:t xml:space="preserve">10. We then can identify the spatial resolution at which we will conduct our analysis, the </w:t>
      </w:r>
      <w:r w:rsidDel="00000000" w:rsidR="00000000" w:rsidRPr="00000000">
        <w:rPr>
          <w:rFonts w:ascii="Avenir" w:cs="Avenir" w:eastAsia="Avenir" w:hAnsi="Avenir"/>
          <w:b w:val="1"/>
          <w:bCs w:val="1"/>
          <w:rtl w:val="0"/>
        </w:rPr>
        <w:t xml:space="preserve">Lower Super Output Area (LSOA)</w:t>
      </w:r>
      <w:r w:rsidDel="00000000" w:rsidR="00000000" w:rsidRPr="00000000">
        <w:rPr>
          <w:rFonts w:ascii="Avenir" w:cs="Avenir" w:eastAsia="Avenir" w:hAnsi="Avenir"/>
          <w:rtl w:val="0"/>
        </w:rPr>
        <w:t xml:space="preserve">, which will be our administrative boundary dataset. </w:t>
      </w:r>
    </w:p>
    <w:p w:rsidR="00000000" w:rsidDel="00000000" w:rsidP="00000000" w:rsidRDefault="00000000" w:rsidRPr="00000000" w14:paraId="000000E9">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EA">
      <w:pPr>
        <w:pageBreakBefore w:val="0"/>
        <w:numPr>
          <w:ilvl w:val="0"/>
          <w:numId w:val="4"/>
        </w:numPr>
        <w:ind w:left="720" w:hanging="360"/>
        <w:rPr>
          <w:rFonts w:ascii="Avenir" w:cs="Avenir" w:eastAsia="Avenir" w:hAnsi="Avenir"/>
          <w:u w:val="none"/>
        </w:rPr>
      </w:pPr>
      <w:r w:rsidDel="00000000" w:rsidR="00000000" w:rsidRPr="00000000">
        <w:rPr>
          <w:rFonts w:ascii="Avenir" w:cs="Avenir" w:eastAsia="Avenir" w:hAnsi="Avenir"/>
          <w:rtl w:val="0"/>
        </w:rPr>
        <w:t xml:space="preserve">Where could we find this data?</w:t>
      </w:r>
      <w:r w:rsidDel="00000000" w:rsidR="00000000" w:rsidRPr="00000000">
        <w:rPr>
          <w:rFonts w:ascii="Avenir" w:cs="Avenir" w:eastAsia="Avenir" w:hAnsi="Avenir"/>
          <w:b w:val="1"/>
          <w:bCs w:val="1"/>
          <w:rtl w:val="0"/>
        </w:rPr>
        <w:t xml:space="preserve"> </w:t>
      </w:r>
    </w:p>
    <w:p w:rsidR="00000000" w:rsidDel="00000000" w:rsidP="00000000" w:rsidRDefault="00000000" w:rsidRPr="00000000" w14:paraId="000000EB">
      <w:pPr>
        <w:pageBreakBefore w:val="0"/>
        <w:numPr>
          <w:ilvl w:val="0"/>
          <w:numId w:val="4"/>
        </w:numPr>
        <w:ind w:left="720" w:hanging="360"/>
        <w:rPr>
          <w:rFonts w:ascii="Avenir" w:cs="Avenir" w:eastAsia="Avenir" w:hAnsi="Avenir"/>
          <w:u w:val="none"/>
        </w:rPr>
      </w:pPr>
      <w:r w:rsidDel="00000000" w:rsidR="00000000" w:rsidRPr="00000000">
        <w:rPr>
          <w:rFonts w:ascii="Avenir" w:cs="Avenir" w:eastAsia="Avenir" w:hAnsi="Avenir"/>
          <w:b w:val="1"/>
          <w:bCs w:val="1"/>
          <w:rtl w:val="0"/>
        </w:rPr>
        <w:t xml:space="preserve">What are the other levels of administrative boundaries are there in the U.K?</w:t>
      </w:r>
    </w:p>
    <w:p w:rsidR="00000000" w:rsidDel="00000000" w:rsidP="00000000" w:rsidRDefault="00000000" w:rsidRPr="00000000" w14:paraId="000000EC">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ED">
      <w:pPr>
        <w:pageBreakBefore w:val="0"/>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15000" cy="1881188"/>
                <wp:effectExtent b="0" l="0" r="0" t="0"/>
                <wp:docPr id="18" name=""/>
                <a:graphic>
                  <a:graphicData uri="http://schemas.microsoft.com/office/word/2010/wordprocessingShape">
                    <wps:wsp>
                      <wps:cNvSpPr/>
                      <wps:cNvPr id="2" name="Shape 2"/>
                      <wps:spPr>
                        <a:xfrm>
                          <a:off x="2139900" y="2422800"/>
                          <a:ext cx="6412200" cy="27144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15000" cy="1881188"/>
                <wp:effectExtent b="0" l="0" r="0" t="0"/>
                <wp:docPr id="18" name="image69.png"/>
                <a:graphic>
                  <a:graphicData uri="http://schemas.openxmlformats.org/drawingml/2006/picture">
                    <pic:pic>
                      <pic:nvPicPr>
                        <pic:cNvPr id="0" name="image69.png"/>
                        <pic:cNvPicPr preferRelativeResize="0"/>
                      </pic:nvPicPr>
                      <pic:blipFill>
                        <a:blip r:embed="rId20"/>
                        <a:srcRect/>
                        <a:stretch>
                          <a:fillRect/>
                        </a:stretch>
                      </pic:blipFill>
                      <pic:spPr>
                        <a:xfrm>
                          <a:off x="0" y="0"/>
                          <a:ext cx="5715000" cy="188118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E">
      <w:pPr>
        <w:pageBreakBefore w:val="0"/>
        <w:rPr>
          <w:rFonts w:ascii="Avenir" w:cs="Avenir" w:eastAsia="Avenir" w:hAnsi="Avenir"/>
          <w:b w:val="1"/>
          <w:bCs w:val="1"/>
          <w:color w:val="999999"/>
          <w:sz w:val="32"/>
          <w:szCs w:val="32"/>
        </w:rPr>
      </w:pPr>
      <w:r w:rsidDel="00000000" w:rsidR="00000000" w:rsidRPr="00000000">
        <w:rPr>
          <w:rtl w:val="0"/>
        </w:rPr>
      </w:r>
    </w:p>
    <w:p w:rsidR="00000000" w:rsidDel="00000000" w:rsidP="00000000" w:rsidRDefault="00000000" w:rsidRPr="00000000" w14:paraId="000000EF">
      <w:pPr>
        <w:pageBreakBefore w:val="0"/>
        <w:rPr>
          <w:rFonts w:ascii="Avenir" w:cs="Avenir" w:eastAsia="Avenir" w:hAnsi="Avenir"/>
        </w:rPr>
      </w:pPr>
      <w:r w:rsidDel="00000000" w:rsidR="00000000" w:rsidRPr="00000000">
        <w:rPr>
          <w:rFonts w:ascii="Avenir" w:cs="Avenir" w:eastAsia="Avenir" w:hAnsi="Avenir"/>
          <w:rtl w:val="0"/>
        </w:rPr>
        <w:t xml:space="preserve">11. We then want to study how crime rate has changed over time - which months do you think our analysis should cover? </w:t>
      </w:r>
    </w:p>
    <w:p w:rsidR="00000000" w:rsidDel="00000000" w:rsidP="00000000" w:rsidRDefault="00000000" w:rsidRPr="00000000" w14:paraId="000000F0">
      <w:pPr>
        <w:pageBreakBefore w:val="0"/>
        <w:rPr>
          <w:rFonts w:ascii="Avenir" w:cs="Avenir" w:eastAsia="Avenir" w:hAnsi="Avenir"/>
          <w:b w:val="1"/>
          <w:bCs w:val="1"/>
          <w:color w:val="999999"/>
          <w:sz w:val="32"/>
          <w:szCs w:val="32"/>
        </w:rPr>
      </w:pPr>
      <w:r w:rsidDel="00000000" w:rsidR="00000000" w:rsidRPr="00000000">
        <w:rPr>
          <w:rtl w:val="0"/>
        </w:rPr>
      </w:r>
    </w:p>
    <w:p w:rsidR="00000000" w:rsidDel="00000000" w:rsidP="00000000" w:rsidRDefault="00000000" w:rsidRPr="00000000" w14:paraId="000000F1">
      <w:pPr>
        <w:pageBreakBefore w:val="0"/>
        <w:rPr>
          <w:rFonts w:ascii="Avenir" w:cs="Avenir" w:eastAsia="Avenir" w:hAnsi="Avenir"/>
          <w:b w:val="1"/>
          <w:bCs w:val="1"/>
          <w:color w:val="999999"/>
          <w:sz w:val="32"/>
          <w:szCs w:val="32"/>
        </w:rPr>
      </w:pPr>
      <w:r w:rsidDel="00000000" w:rsidR="00000000" w:rsidRPr="00000000">
        <w:rPr>
          <w:rFonts w:ascii="Avenir" w:cs="Avenir" w:eastAsia="Avenir" w:hAnsi="Avenir"/>
        </w:rPr>
        <mc:AlternateContent>
          <mc:Choice Requires="wpg">
            <w:drawing>
              <wp:inline distB="114300" distT="114300" distL="114300" distR="114300">
                <wp:extent cx="5710238" cy="419100"/>
                <wp:effectExtent b="0" l="0" r="0" t="0"/>
                <wp:docPr id="2" name=""/>
                <a:graphic>
                  <a:graphicData uri="http://schemas.microsoft.com/office/word/2010/wordprocessingShape">
                    <wps:wsp>
                      <wps:cNvSpPr/>
                      <wps:cNvPr id="2" name="Shape 2"/>
                      <wps:spPr>
                        <a:xfrm>
                          <a:off x="2139900" y="2422800"/>
                          <a:ext cx="6412200" cy="27144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10238" cy="419100"/>
                <wp:effectExtent b="0" l="0" r="0" t="0"/>
                <wp:docPr id="2" name="image25.png"/>
                <a:graphic>
                  <a:graphicData uri="http://schemas.openxmlformats.org/drawingml/2006/picture">
                    <pic:pic>
                      <pic:nvPicPr>
                        <pic:cNvPr id="0" name="image25.png"/>
                        <pic:cNvPicPr preferRelativeResize="0"/>
                      </pic:nvPicPr>
                      <pic:blipFill>
                        <a:blip r:embed="rId20"/>
                        <a:srcRect/>
                        <a:stretch>
                          <a:fillRect/>
                        </a:stretch>
                      </pic:blipFill>
                      <pic:spPr>
                        <a:xfrm>
                          <a:off x="0" y="0"/>
                          <a:ext cx="5710238" cy="419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2">
      <w:pPr>
        <w:pageBreakBefore w:val="0"/>
        <w:rPr>
          <w:rFonts w:ascii="Avenir" w:cs="Avenir" w:eastAsia="Avenir" w:hAnsi="Avenir"/>
          <w:b w:val="1"/>
          <w:bCs w:val="1"/>
          <w:color w:val="999999"/>
        </w:rPr>
      </w:pPr>
      <w:r w:rsidDel="00000000" w:rsidR="00000000" w:rsidRPr="00000000">
        <w:rPr>
          <w:rtl w:val="0"/>
        </w:rPr>
      </w:r>
    </w:p>
    <w:p w:rsidR="00000000" w:rsidDel="00000000" w:rsidP="00000000" w:rsidRDefault="00000000" w:rsidRPr="00000000" w14:paraId="000000F3">
      <w:pPr>
        <w:pageBreakBefore w:val="0"/>
        <w:rPr>
          <w:rFonts w:ascii="Avenir" w:cs="Avenir" w:eastAsia="Avenir" w:hAnsi="Avenir"/>
        </w:rPr>
      </w:pPr>
      <w:r w:rsidDel="00000000" w:rsidR="00000000" w:rsidRPr="00000000">
        <w:rPr>
          <w:rFonts w:ascii="Avenir" w:cs="Avenir" w:eastAsia="Avenir" w:hAnsi="Avenir"/>
          <w:rtl w:val="0"/>
        </w:rPr>
        <w:t xml:space="preserve">12. Once we’ve processed our data, we can then get on with our analysis. We want to be able to compare how crime rate has changed over time and whether this change has been different for those LSOAs that intersect within the PSPOs compared to those that do not. We can use both maps and statistics to analyse any changes.</w:t>
      </w:r>
    </w:p>
    <w:p w:rsidR="00000000" w:rsidDel="00000000" w:rsidP="00000000" w:rsidRDefault="00000000" w:rsidRPr="00000000" w14:paraId="000000F4">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F5">
      <w:pPr>
        <w:pageBreakBefore w:val="0"/>
        <w:rPr>
          <w:rFonts w:ascii="Avenir" w:cs="Avenir" w:eastAsia="Avenir" w:hAnsi="Avenir"/>
        </w:rPr>
      </w:pPr>
      <w:r w:rsidDel="00000000" w:rsidR="00000000" w:rsidRPr="00000000">
        <w:rPr>
          <w:rFonts w:ascii="Avenir" w:cs="Avenir" w:eastAsia="Avenir" w:hAnsi="Avenir"/>
          <w:rtl w:val="0"/>
        </w:rPr>
        <w:t xml:space="preserve">13. What extra GIS processing could we use to distinguish areas of high and low crime?</w:t>
      </w:r>
    </w:p>
    <w:p w:rsidR="00000000" w:rsidDel="00000000" w:rsidP="00000000" w:rsidRDefault="00000000" w:rsidRPr="00000000" w14:paraId="000000F6">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F7">
      <w:pPr>
        <w:pageBreakBefore w:val="0"/>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10238" cy="419100"/>
                <wp:effectExtent b="0" l="0" r="0" t="0"/>
                <wp:docPr id="14" name=""/>
                <a:graphic>
                  <a:graphicData uri="http://schemas.microsoft.com/office/word/2010/wordprocessingShape">
                    <wps:wsp>
                      <wps:cNvSpPr/>
                      <wps:cNvPr id="2" name="Shape 2"/>
                      <wps:spPr>
                        <a:xfrm>
                          <a:off x="2139900" y="2422800"/>
                          <a:ext cx="6412200" cy="27144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10238" cy="419100"/>
                <wp:effectExtent b="0" l="0" r="0" t="0"/>
                <wp:docPr id="14" name="image59.png"/>
                <a:graphic>
                  <a:graphicData uri="http://schemas.openxmlformats.org/drawingml/2006/picture">
                    <pic:pic>
                      <pic:nvPicPr>
                        <pic:cNvPr id="0" name="image59.png"/>
                        <pic:cNvPicPr preferRelativeResize="0"/>
                      </pic:nvPicPr>
                      <pic:blipFill>
                        <a:blip r:embed="rId20"/>
                        <a:srcRect/>
                        <a:stretch>
                          <a:fillRect/>
                        </a:stretch>
                      </pic:blipFill>
                      <pic:spPr>
                        <a:xfrm>
                          <a:off x="0" y="0"/>
                          <a:ext cx="5710238" cy="419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8">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F9">
      <w:pPr>
        <w:pageBreakBefore w:val="0"/>
        <w:rPr>
          <w:rFonts w:ascii="Avenir" w:cs="Avenir" w:eastAsia="Avenir" w:hAnsi="Avenir"/>
        </w:rPr>
      </w:pPr>
      <w:r w:rsidDel="00000000" w:rsidR="00000000" w:rsidRPr="00000000">
        <w:rPr>
          <w:rFonts w:ascii="Avenir" w:cs="Avenir" w:eastAsia="Avenir" w:hAnsi="Avenir"/>
          <w:rtl w:val="0"/>
        </w:rPr>
        <w:t xml:space="preserve">14. If we want to see if these high and low areas correspond to the PSPO areas </w:t>
      </w:r>
      <w:r w:rsidDel="00000000" w:rsidR="00000000" w:rsidRPr="00000000">
        <w:rPr>
          <w:rFonts w:ascii="Avenir" w:cs="Avenir" w:eastAsia="Avenir" w:hAnsi="Avenir"/>
          <w:b w:val="1"/>
          <w:bCs w:val="1"/>
          <w:rtl w:val="0"/>
        </w:rPr>
        <w:t xml:space="preserve">visually</w:t>
      </w:r>
      <w:r w:rsidDel="00000000" w:rsidR="00000000" w:rsidRPr="00000000">
        <w:rPr>
          <w:rFonts w:ascii="Avenir" w:cs="Avenir" w:eastAsia="Avenir" w:hAnsi="Avenir"/>
          <w:rtl w:val="0"/>
        </w:rPr>
        <w:t xml:space="preserve">, what extra piece of spatial data will we need?</w:t>
      </w:r>
    </w:p>
    <w:p w:rsidR="00000000" w:rsidDel="00000000" w:rsidP="00000000" w:rsidRDefault="00000000" w:rsidRPr="00000000" w14:paraId="000000FA">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0FB">
      <w:pPr>
        <w:pageBreakBefore w:val="0"/>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10238" cy="419100"/>
                <wp:effectExtent b="0" l="0" r="0" t="0"/>
                <wp:docPr id="10" name=""/>
                <a:graphic>
                  <a:graphicData uri="http://schemas.microsoft.com/office/word/2010/wordprocessingShape">
                    <wps:wsp>
                      <wps:cNvSpPr/>
                      <wps:cNvPr id="2" name="Shape 2"/>
                      <wps:spPr>
                        <a:xfrm>
                          <a:off x="2139900" y="2422800"/>
                          <a:ext cx="6412200" cy="27144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10238" cy="419100"/>
                <wp:effectExtent b="0" l="0" r="0" t="0"/>
                <wp:docPr id="10" name="image33.png"/>
                <a:graphic>
                  <a:graphicData uri="http://schemas.openxmlformats.org/drawingml/2006/picture">
                    <pic:pic>
                      <pic:nvPicPr>
                        <pic:cNvPr id="0" name="image33.png"/>
                        <pic:cNvPicPr preferRelativeResize="0"/>
                      </pic:nvPicPr>
                      <pic:blipFill>
                        <a:blip r:embed="rId20"/>
                        <a:srcRect/>
                        <a:stretch>
                          <a:fillRect/>
                        </a:stretch>
                      </pic:blipFill>
                      <pic:spPr>
                        <a:xfrm>
                          <a:off x="0" y="0"/>
                          <a:ext cx="5710238" cy="419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C">
      <w:pPr>
        <w:pageBreakBefore w:val="0"/>
        <w:rPr>
          <w:rFonts w:ascii="Avenir" w:cs="Avenir" w:eastAsia="Avenir" w:hAnsi="Avenir"/>
          <w:b w:val="1"/>
          <w:bCs w:val="1"/>
          <w:color w:val="999999"/>
        </w:rPr>
      </w:pPr>
      <w:r w:rsidDel="00000000" w:rsidR="00000000" w:rsidRPr="00000000">
        <w:br w:type="page"/>
      </w:r>
      <w:r w:rsidDel="00000000" w:rsidR="00000000" w:rsidRPr="00000000">
        <w:rPr>
          <w:rtl w:val="0"/>
        </w:rPr>
      </w:r>
    </w:p>
    <w:p w:rsidR="00000000" w:rsidDel="00000000" w:rsidP="00000000" w:rsidRDefault="00000000" w:rsidRPr="00000000" w14:paraId="000000FD">
      <w:pPr>
        <w:pageBreakBefore w:val="0"/>
        <w:rPr>
          <w:rFonts w:ascii="Avenir" w:cs="Avenir" w:eastAsia="Avenir" w:hAnsi="Avenir"/>
        </w:rPr>
      </w:pPr>
      <w:r w:rsidDel="00000000" w:rsidR="00000000" w:rsidRPr="00000000">
        <w:rPr>
          <w:rFonts w:ascii="Avenir" w:cs="Avenir" w:eastAsia="Avenir" w:hAnsi="Avenir"/>
          <w:rtl w:val="0"/>
        </w:rPr>
        <w:t xml:space="preserve">15. We can also look at change over time by using the actual numbers and comparing crime rate between our two different groups, LSOAs that intersect within the PSPOs compared to those that do not. We’ll be looking at this more closely on Day Three but for now, think about:</w:t>
        <w:br w:type="textWrapping"/>
      </w:r>
    </w:p>
    <w:p w:rsidR="00000000" w:rsidDel="00000000" w:rsidP="00000000" w:rsidRDefault="00000000" w:rsidRPr="00000000" w14:paraId="000000FE">
      <w:pPr>
        <w:pageBreakBefore w:val="0"/>
        <w:numPr>
          <w:ilvl w:val="0"/>
          <w:numId w:val="9"/>
        </w:numPr>
        <w:ind w:left="720" w:hanging="360"/>
        <w:rPr>
          <w:rFonts w:ascii="Avenir" w:cs="Avenir" w:eastAsia="Avenir" w:hAnsi="Avenir"/>
          <w:u w:val="none"/>
        </w:rPr>
      </w:pPr>
      <w:r w:rsidDel="00000000" w:rsidR="00000000" w:rsidRPr="00000000">
        <w:rPr>
          <w:rFonts w:ascii="Avenir" w:cs="Avenir" w:eastAsia="Avenir" w:hAnsi="Avenir"/>
          <w:rtl w:val="0"/>
        </w:rPr>
        <w:t xml:space="preserve">What sort of statistics could we extract from our two different groups to compare crime rate?</w:t>
      </w:r>
    </w:p>
    <w:p w:rsidR="00000000" w:rsidDel="00000000" w:rsidP="00000000" w:rsidRDefault="00000000" w:rsidRPr="00000000" w14:paraId="000000FF">
      <w:pPr>
        <w:pageBreakBefore w:val="0"/>
        <w:numPr>
          <w:ilvl w:val="0"/>
          <w:numId w:val="9"/>
        </w:numPr>
        <w:ind w:left="720" w:hanging="360"/>
        <w:rPr>
          <w:rFonts w:ascii="Avenir" w:cs="Avenir" w:eastAsia="Avenir" w:hAnsi="Avenir"/>
          <w:u w:val="none"/>
        </w:rPr>
      </w:pPr>
      <w:r w:rsidDel="00000000" w:rsidR="00000000" w:rsidRPr="00000000">
        <w:rPr>
          <w:rFonts w:ascii="Avenir" w:cs="Avenir" w:eastAsia="Avenir" w:hAnsi="Avenir"/>
          <w:rtl w:val="0"/>
        </w:rPr>
        <w:t xml:space="preserve"> What type of graphs could we use to look at change over time?</w:t>
      </w:r>
    </w:p>
    <w:p w:rsidR="00000000" w:rsidDel="00000000" w:rsidP="00000000" w:rsidRDefault="00000000" w:rsidRPr="00000000" w14:paraId="00000100">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01">
      <w:pPr>
        <w:pageBreakBefore w:val="0"/>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15000" cy="6691313"/>
                <wp:effectExtent b="0" l="0" r="0" t="0"/>
                <wp:docPr id="19" name=""/>
                <a:graphic>
                  <a:graphicData uri="http://schemas.microsoft.com/office/word/2010/wordprocessingShape">
                    <wps:wsp>
                      <wps:cNvSpPr/>
                      <wps:cNvPr id="2" name="Shape 2"/>
                      <wps:spPr>
                        <a:xfrm>
                          <a:off x="2139900" y="2422800"/>
                          <a:ext cx="6412200" cy="27144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15000" cy="6691313"/>
                <wp:effectExtent b="0" l="0" r="0" t="0"/>
                <wp:docPr id="19" name="image70.png"/>
                <a:graphic>
                  <a:graphicData uri="http://schemas.openxmlformats.org/drawingml/2006/picture">
                    <pic:pic>
                      <pic:nvPicPr>
                        <pic:cNvPr id="0" name="image70.png"/>
                        <pic:cNvPicPr preferRelativeResize="0"/>
                      </pic:nvPicPr>
                      <pic:blipFill>
                        <a:blip r:embed="rId20"/>
                        <a:srcRect/>
                        <a:stretch>
                          <a:fillRect/>
                        </a:stretch>
                      </pic:blipFill>
                      <pic:spPr>
                        <a:xfrm>
                          <a:off x="0" y="0"/>
                          <a:ext cx="5715000" cy="669131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2">
      <w:pPr>
        <w:pageBreakBefore w:val="0"/>
        <w:rPr>
          <w:rFonts w:ascii="Avenir" w:cs="Avenir" w:eastAsia="Avenir" w:hAnsi="Avenir"/>
          <w:b w:val="1"/>
          <w:bCs w:val="1"/>
          <w:color w:val="999999"/>
        </w:rPr>
      </w:pPr>
      <w:r w:rsidDel="00000000" w:rsidR="00000000" w:rsidRPr="00000000">
        <w:br w:type="page"/>
      </w:r>
      <w:r w:rsidDel="00000000" w:rsidR="00000000" w:rsidRPr="00000000">
        <w:rPr>
          <w:rtl w:val="0"/>
        </w:rPr>
      </w:r>
    </w:p>
    <w:p w:rsidR="00000000" w:rsidDel="00000000" w:rsidP="00000000" w:rsidRDefault="00000000" w:rsidRPr="00000000" w14:paraId="00000103">
      <w:pPr>
        <w:pageBreakBefore w:val="0"/>
        <w:rPr>
          <w:rFonts w:ascii="Avenir" w:cs="Avenir" w:eastAsia="Avenir" w:hAnsi="Avenir"/>
          <w:b w:val="1"/>
          <w:bCs w:val="1"/>
          <w:color w:val="999999"/>
          <w:sz w:val="32"/>
          <w:szCs w:val="32"/>
        </w:rPr>
      </w:pPr>
      <w:r w:rsidDel="00000000" w:rsidR="00000000" w:rsidRPr="00000000">
        <w:rPr>
          <w:rFonts w:ascii="Avenir" w:cs="Avenir" w:eastAsia="Avenir" w:hAnsi="Avenir"/>
          <w:b w:val="1"/>
          <w:bCs w:val="1"/>
          <w:color w:val="999999"/>
          <w:rtl w:val="0"/>
        </w:rPr>
        <w:t xml:space="preserve">Getting our data ready for use - structuring and cleaning our folders and files</w:t>
      </w:r>
      <w:r w:rsidDel="00000000" w:rsidR="00000000" w:rsidRPr="00000000">
        <w:rPr>
          <w:rtl w:val="0"/>
        </w:rPr>
      </w:r>
    </w:p>
    <w:p w:rsidR="00000000" w:rsidDel="00000000" w:rsidP="00000000" w:rsidRDefault="00000000" w:rsidRPr="00000000" w14:paraId="00000104">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05">
      <w:pPr>
        <w:pageBreakBefore w:val="0"/>
        <w:rPr>
          <w:rFonts w:ascii="Avenir" w:cs="Avenir" w:eastAsia="Avenir" w:hAnsi="Avenir"/>
        </w:rPr>
      </w:pPr>
      <w:r w:rsidDel="00000000" w:rsidR="00000000" w:rsidRPr="00000000">
        <w:rPr>
          <w:rFonts w:ascii="Avenir" w:cs="Avenir" w:eastAsia="Avenir" w:hAnsi="Avenir"/>
          <w:rtl w:val="0"/>
        </w:rPr>
        <w:t xml:space="preserve">16. Now we have some idea of what we’re going to be doing today (i.e. we’ve </w:t>
      </w:r>
      <w:r w:rsidDel="00000000" w:rsidR="00000000" w:rsidRPr="00000000">
        <w:rPr>
          <w:rFonts w:ascii="Avenir" w:cs="Avenir" w:eastAsia="Avenir" w:hAnsi="Avenir"/>
          <w:b w:val="1"/>
          <w:bCs w:val="1"/>
          <w:rtl w:val="0"/>
        </w:rPr>
        <w:t xml:space="preserve">formulated</w:t>
      </w:r>
      <w:r w:rsidDel="00000000" w:rsidR="00000000" w:rsidRPr="00000000">
        <w:rPr>
          <w:rFonts w:ascii="Avenir" w:cs="Avenir" w:eastAsia="Avenir" w:hAnsi="Avenir"/>
          <w:rtl w:val="0"/>
        </w:rPr>
        <w:t xml:space="preserve"> a plan!), we want to get </w:t>
      </w:r>
      <w:r w:rsidDel="00000000" w:rsidR="00000000" w:rsidRPr="00000000">
        <w:rPr>
          <w:rFonts w:ascii="Avenir" w:cs="Avenir" w:eastAsia="Avenir" w:hAnsi="Avenir"/>
          <w:b w:val="1"/>
          <w:bCs w:val="1"/>
          <w:rtl w:val="0"/>
        </w:rPr>
        <w:t xml:space="preserve">organised</w:t>
      </w:r>
      <w:r w:rsidDel="00000000" w:rsidR="00000000" w:rsidRPr="00000000">
        <w:rPr>
          <w:rFonts w:ascii="Avenir" w:cs="Avenir" w:eastAsia="Avenir" w:hAnsi="Avenir"/>
          <w:rtl w:val="0"/>
        </w:rPr>
        <w:t xml:space="preserve">. As you learnt earlier (and have through your GIS classes), being </w:t>
      </w:r>
      <w:r w:rsidDel="00000000" w:rsidR="00000000" w:rsidRPr="00000000">
        <w:rPr>
          <w:rFonts w:ascii="Avenir" w:cs="Avenir" w:eastAsia="Avenir" w:hAnsi="Avenir"/>
          <w:b w:val="1"/>
          <w:bCs w:val="1"/>
          <w:rtl w:val="0"/>
        </w:rPr>
        <w:t xml:space="preserve">organised</w:t>
      </w:r>
      <w:r w:rsidDel="00000000" w:rsidR="00000000" w:rsidRPr="00000000">
        <w:rPr>
          <w:rFonts w:ascii="Avenir" w:cs="Avenir" w:eastAsia="Avenir" w:hAnsi="Avenir"/>
          <w:rtl w:val="0"/>
        </w:rPr>
        <w:t xml:space="preserve"> is a key aspect to a successful GIS project - it means you don’t lose data, you know where you data is and what your next steps are to process it. </w:t>
      </w:r>
    </w:p>
    <w:p w:rsidR="00000000" w:rsidDel="00000000" w:rsidP="00000000" w:rsidRDefault="00000000" w:rsidRPr="00000000" w14:paraId="00000106">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07">
      <w:pPr>
        <w:pageBreakBefore w:val="0"/>
        <w:rPr>
          <w:rFonts w:ascii="Avenir" w:cs="Avenir" w:eastAsia="Avenir" w:hAnsi="Avenir"/>
        </w:rPr>
      </w:pPr>
      <w:r w:rsidDel="00000000" w:rsidR="00000000" w:rsidRPr="00000000">
        <w:rPr>
          <w:rFonts w:ascii="Avenir" w:cs="Avenir" w:eastAsia="Avenir" w:hAnsi="Avenir"/>
          <w:rtl w:val="0"/>
        </w:rPr>
        <w:t xml:space="preserve">17. To achieve this, we want to move our files into more useful folders and file structures. This can involve pre-empting the outputs you’re likely to get or want to make. Your folder structure in future projects will ultimately be up to you (there is a lot of guidance about best practice out there) </w:t>
      </w:r>
      <w:r w:rsidDel="00000000" w:rsidR="00000000" w:rsidRPr="00000000">
        <w:rPr>
          <w:rFonts w:ascii="Avenir" w:cs="Avenir" w:eastAsia="Avenir" w:hAnsi="Avenir"/>
          <w:b w:val="1"/>
          <w:bCs w:val="1"/>
          <w:rtl w:val="0"/>
        </w:rPr>
        <w:t xml:space="preserve">but for this bootcamp, </w:t>
      </w:r>
      <w:r w:rsidDel="00000000" w:rsidR="00000000" w:rsidRPr="00000000">
        <w:rPr>
          <w:rFonts w:ascii="Avenir" w:cs="Avenir" w:eastAsia="Avenir" w:hAnsi="Avenir"/>
          <w:rtl w:val="0"/>
        </w:rPr>
        <w:t xml:space="preserve">it is imperative that you follow our structure - or else our code will break, or you’ll have to rewrite it, creating extra work for yourself!</w:t>
      </w:r>
    </w:p>
    <w:p w:rsidR="00000000" w:rsidDel="00000000" w:rsidP="00000000" w:rsidRDefault="00000000" w:rsidRPr="00000000" w14:paraId="00000108">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09">
      <w:pPr>
        <w:pageBreakBefore w:val="0"/>
        <w:rPr>
          <w:rFonts w:ascii="Avenir" w:cs="Avenir" w:eastAsia="Avenir" w:hAnsi="Avenir"/>
        </w:rPr>
      </w:pPr>
      <w:r w:rsidDel="00000000" w:rsidR="00000000" w:rsidRPr="00000000">
        <w:rPr>
          <w:rFonts w:ascii="Avenir" w:cs="Avenir" w:eastAsia="Avenir" w:hAnsi="Avenir"/>
          <w:rtl w:val="0"/>
        </w:rPr>
        <w:t xml:space="preserve">18. By getting into good practice early with folder structures and being </w:t>
      </w:r>
      <w:r w:rsidDel="00000000" w:rsidR="00000000" w:rsidRPr="00000000">
        <w:rPr>
          <w:rFonts w:ascii="Avenir" w:cs="Avenir" w:eastAsia="Avenir" w:hAnsi="Avenir"/>
          <w:b w:val="1"/>
          <w:bCs w:val="1"/>
          <w:rtl w:val="0"/>
        </w:rPr>
        <w:t xml:space="preserve">consistent</w:t>
      </w:r>
      <w:r w:rsidDel="00000000" w:rsidR="00000000" w:rsidRPr="00000000">
        <w:rPr>
          <w:rFonts w:ascii="Avenir" w:cs="Avenir" w:eastAsia="Avenir" w:hAnsi="Avenir"/>
          <w:rtl w:val="0"/>
        </w:rPr>
        <w:t xml:space="preserve"> with folder and naming conventions, you’ll make each GIS project you work on easier and easier to navigate, organise and manage - and soon it will become just second nature. In turn, using </w:t>
      </w:r>
      <w:r w:rsidDel="00000000" w:rsidR="00000000" w:rsidRPr="00000000">
        <w:rPr>
          <w:rFonts w:ascii="Avenir" w:cs="Avenir" w:eastAsia="Avenir" w:hAnsi="Avenir"/>
          <w:b w:val="1"/>
          <w:bCs w:val="1"/>
          <w:rtl w:val="0"/>
        </w:rPr>
        <w:t xml:space="preserve">useful and descriptive </w:t>
      </w:r>
      <w:r w:rsidDel="00000000" w:rsidR="00000000" w:rsidRPr="00000000">
        <w:rPr>
          <w:rFonts w:ascii="Avenir" w:cs="Avenir" w:eastAsia="Avenir" w:hAnsi="Avenir"/>
          <w:rtl w:val="0"/>
        </w:rPr>
        <w:t xml:space="preserve">folder and file names will also help with being organised. </w:t>
      </w:r>
    </w:p>
    <w:p w:rsidR="00000000" w:rsidDel="00000000" w:rsidP="00000000" w:rsidRDefault="00000000" w:rsidRPr="00000000" w14:paraId="0000010A">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0B">
      <w:pPr>
        <w:pageBreakBefore w:val="0"/>
        <w:rPr>
          <w:rFonts w:ascii="Avenir" w:cs="Avenir" w:eastAsia="Avenir" w:hAnsi="Avenir"/>
        </w:rPr>
      </w:pPr>
      <w:r w:rsidDel="00000000" w:rsidR="00000000" w:rsidRPr="00000000">
        <w:rPr>
          <w:rFonts w:ascii="Avenir" w:cs="Avenir" w:eastAsia="Avenir" w:hAnsi="Avenir"/>
          <w:rtl w:val="0"/>
        </w:rPr>
        <w:t xml:space="preserve">19. One of the benefits of being </w:t>
      </w:r>
      <w:r w:rsidDel="00000000" w:rsidR="00000000" w:rsidRPr="00000000">
        <w:rPr>
          <w:rFonts w:ascii="Avenir" w:cs="Avenir" w:eastAsia="Avenir" w:hAnsi="Avenir"/>
          <w:b w:val="1"/>
          <w:bCs w:val="1"/>
          <w:rtl w:val="0"/>
        </w:rPr>
        <w:t xml:space="preserve">organised </w:t>
      </w:r>
      <w:r w:rsidDel="00000000" w:rsidR="00000000" w:rsidRPr="00000000">
        <w:rPr>
          <w:rFonts w:ascii="Avenir" w:cs="Avenir" w:eastAsia="Avenir" w:hAnsi="Avenir"/>
          <w:rtl w:val="0"/>
        </w:rPr>
        <w:t xml:space="preserve">with your GIS work is that you make your projects “future-proof” i.e. if you come back to work on a project a few months later, you’ll have a general understanding of where you left off!</w:t>
      </w:r>
    </w:p>
    <w:p w:rsidR="00000000" w:rsidDel="00000000" w:rsidP="00000000" w:rsidRDefault="00000000" w:rsidRPr="00000000" w14:paraId="0000010C">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0D">
      <w:pPr>
        <w:pageBreakBefore w:val="0"/>
        <w:rPr>
          <w:rFonts w:ascii="Avenir" w:cs="Avenir" w:eastAsia="Avenir" w:hAnsi="Avenir"/>
        </w:rPr>
      </w:pPr>
      <w:r w:rsidDel="00000000" w:rsidR="00000000" w:rsidRPr="00000000">
        <w:rPr>
          <w:rFonts w:ascii="Avenir" w:cs="Avenir" w:eastAsia="Avenir" w:hAnsi="Avenir"/>
          <w:rtl w:val="0"/>
        </w:rPr>
        <w:t xml:space="preserve">20. When it comes to organising your Bootcamp folder, you’ll need to add several layers of folders. The following diagram shows how we’d like to organise your folders and </w:t>
      </w:r>
      <w:r w:rsidDel="00000000" w:rsidR="00000000" w:rsidRPr="00000000">
        <w:rPr>
          <w:rFonts w:ascii="Avenir" w:cs="Avenir" w:eastAsia="Avenir" w:hAnsi="Avenir"/>
          <w:color w:val="980000"/>
          <w:rtl w:val="0"/>
        </w:rPr>
        <w:t xml:space="preserve">files</w:t>
      </w:r>
      <w:r w:rsidDel="00000000" w:rsidR="00000000" w:rsidRPr="00000000">
        <w:rPr>
          <w:rFonts w:ascii="Avenir" w:cs="Avenir" w:eastAsia="Avenir" w:hAnsi="Avenir"/>
          <w:rtl w:val="0"/>
        </w:rPr>
        <w:t xml:space="preserve">:</w:t>
      </w:r>
    </w:p>
    <w:p w:rsidR="00000000" w:rsidDel="00000000" w:rsidP="00000000" w:rsidRDefault="00000000" w:rsidRPr="00000000" w14:paraId="0000010E">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0F">
      <w:pPr>
        <w:pageBreakBefore w:val="0"/>
        <w:rPr>
          <w:rFonts w:ascii="Avenir" w:cs="Avenir" w:eastAsia="Avenir" w:hAnsi="Avenir"/>
        </w:rPr>
      </w:pPr>
      <w:r w:rsidDel="00000000" w:rsidR="00000000" w:rsidRPr="00000000">
        <w:br w:type="page"/>
      </w:r>
      <w:r w:rsidDel="00000000" w:rsidR="00000000" w:rsidRPr="00000000">
        <w:rPr>
          <w:rtl w:val="0"/>
        </w:rPr>
      </w:r>
    </w:p>
    <w:p w:rsidR="00000000" w:rsidDel="00000000" w:rsidP="00000000" w:rsidRDefault="00000000" w:rsidRPr="00000000" w14:paraId="00000110">
      <w:pPr>
        <w:pageBreakBefore w:val="0"/>
        <w:jc w:val="center"/>
        <w:rPr>
          <w:rFonts w:ascii="Avenir" w:cs="Avenir" w:eastAsia="Avenir" w:hAnsi="Avenir"/>
        </w:rPr>
      </w:pPr>
      <w:r w:rsidDel="00000000" w:rsidR="00000000" w:rsidRPr="00000000">
        <w:rPr>
          <w:rFonts w:ascii="Avenir" w:cs="Avenir" w:eastAsia="Avenir" w:hAnsi="Avenir"/>
          <w:b w:val="1"/>
          <w:bCs w:val="1"/>
          <w:u w:val="single"/>
          <w:rtl w:val="0"/>
        </w:rPr>
        <w:t xml:space="preserve">Updated Files and Folder Structure: Start of  Day One</w:t>
      </w:r>
      <w:r w:rsidDel="00000000" w:rsidR="00000000" w:rsidRPr="00000000">
        <w:rPr>
          <w:rFonts w:ascii="Avenir" w:cs="Avenir" w:eastAsia="Avenir" w:hAnsi="Avenir"/>
        </w:rPr>
        <w:drawing>
          <wp:inline distB="114300" distT="114300" distL="114300" distR="114300">
            <wp:extent cx="8269909" cy="3919538"/>
            <wp:effectExtent b="0" l="0" r="0" t="0"/>
            <wp:docPr id="23"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rot="16200000">
                      <a:off x="0" y="0"/>
                      <a:ext cx="8269909" cy="3919538"/>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12">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13">
      <w:pPr>
        <w:pageBreakBefore w:val="0"/>
        <w:rPr>
          <w:rFonts w:ascii="Avenir" w:cs="Avenir" w:eastAsia="Avenir" w:hAnsi="Avenir"/>
        </w:rPr>
      </w:pPr>
      <w:r w:rsidDel="00000000" w:rsidR="00000000" w:rsidRPr="00000000">
        <w:rPr>
          <w:rFonts w:ascii="Avenir" w:cs="Avenir" w:eastAsia="Avenir" w:hAnsi="Avenir"/>
          <w:rtl w:val="0"/>
        </w:rPr>
        <w:t xml:space="preserve">21. Now we have our files and data organised, we now need to see if we need to clean any of our data, ready for analysis. </w:t>
      </w:r>
    </w:p>
    <w:p w:rsidR="00000000" w:rsidDel="00000000" w:rsidP="00000000" w:rsidRDefault="00000000" w:rsidRPr="00000000" w14:paraId="00000114">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15">
      <w:pPr>
        <w:pageBreakBefore w:val="0"/>
        <w:rPr>
          <w:rFonts w:ascii="Avenir" w:cs="Avenir" w:eastAsia="Avenir" w:hAnsi="Avenir"/>
        </w:rPr>
      </w:pPr>
      <w:r w:rsidDel="00000000" w:rsidR="00000000" w:rsidRPr="00000000">
        <w:rPr>
          <w:rFonts w:ascii="Avenir" w:cs="Avenir" w:eastAsia="Avenir" w:hAnsi="Avenir"/>
          <w:rtl w:val="0"/>
        </w:rPr>
        <w:t xml:space="preserve">22. By now in your GIS career, you should recognise different formats of spatial and non-spatial data - and also the requirements for their use. For example, with each shapefile, we should always have four data files present including:</w:t>
      </w:r>
    </w:p>
    <w:p w:rsidR="00000000" w:rsidDel="00000000" w:rsidP="00000000" w:rsidRDefault="00000000" w:rsidRPr="00000000" w14:paraId="00000116">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17">
      <w:pPr>
        <w:pageBreakBefore w:val="0"/>
        <w:numPr>
          <w:ilvl w:val="0"/>
          <w:numId w:val="1"/>
        </w:numPr>
        <w:ind w:left="720" w:hanging="360"/>
        <w:rPr>
          <w:rFonts w:ascii="Avenir" w:cs="Avenir" w:eastAsia="Avenir" w:hAnsi="Avenir"/>
          <w:u w:val="none"/>
        </w:rPr>
      </w:pPr>
      <w:r w:rsidDel="00000000" w:rsidR="00000000" w:rsidRPr="00000000">
        <w:rPr>
          <w:rFonts w:ascii="Consolas" w:cs="Consolas" w:eastAsia="Consolas" w:hAnsi="Consolas"/>
          <w:b w:val="1"/>
          <w:bCs w:val="1"/>
          <w:rtl w:val="0"/>
        </w:rPr>
        <w:t xml:space="preserve">.shp</w:t>
      </w:r>
      <w:r w:rsidDel="00000000" w:rsidR="00000000" w:rsidRPr="00000000">
        <w:rPr>
          <w:rFonts w:ascii="Avenir" w:cs="Avenir" w:eastAsia="Avenir" w:hAnsi="Avenir"/>
          <w:rtl w:val="0"/>
        </w:rPr>
        <w:t xml:space="preserve">: Shapes (mandatory)</w:t>
      </w:r>
    </w:p>
    <w:p w:rsidR="00000000" w:rsidDel="00000000" w:rsidP="00000000" w:rsidRDefault="00000000" w:rsidRPr="00000000" w14:paraId="00000118">
      <w:pPr>
        <w:pageBreakBefore w:val="0"/>
        <w:numPr>
          <w:ilvl w:val="0"/>
          <w:numId w:val="1"/>
        </w:numPr>
        <w:ind w:left="720" w:hanging="360"/>
        <w:rPr>
          <w:rFonts w:ascii="Avenir" w:cs="Avenir" w:eastAsia="Avenir" w:hAnsi="Avenir"/>
        </w:rPr>
      </w:pPr>
      <w:r w:rsidDel="00000000" w:rsidR="00000000" w:rsidRPr="00000000">
        <w:rPr>
          <w:rFonts w:ascii="Consolas" w:cs="Consolas" w:eastAsia="Consolas" w:hAnsi="Consolas"/>
          <w:b w:val="1"/>
          <w:bCs w:val="1"/>
          <w:rtl w:val="0"/>
        </w:rPr>
        <w:t xml:space="preserve">.shx</w:t>
      </w:r>
      <w:r w:rsidDel="00000000" w:rsidR="00000000" w:rsidRPr="00000000">
        <w:rPr>
          <w:rFonts w:ascii="Avenir" w:cs="Avenir" w:eastAsia="Avenir" w:hAnsi="Avenir"/>
          <w:rtl w:val="0"/>
        </w:rPr>
        <w:t xml:space="preserve">:- Shape index (mandatory)</w:t>
      </w:r>
    </w:p>
    <w:p w:rsidR="00000000" w:rsidDel="00000000" w:rsidP="00000000" w:rsidRDefault="00000000" w:rsidRPr="00000000" w14:paraId="00000119">
      <w:pPr>
        <w:pageBreakBefore w:val="0"/>
        <w:numPr>
          <w:ilvl w:val="0"/>
          <w:numId w:val="1"/>
        </w:numPr>
        <w:ind w:left="720" w:hanging="360"/>
        <w:rPr>
          <w:rFonts w:ascii="Avenir" w:cs="Avenir" w:eastAsia="Avenir" w:hAnsi="Avenir"/>
        </w:rPr>
      </w:pPr>
      <w:r w:rsidDel="00000000" w:rsidR="00000000" w:rsidRPr="00000000">
        <w:rPr>
          <w:rFonts w:ascii="Consolas" w:cs="Consolas" w:eastAsia="Consolas" w:hAnsi="Consolas"/>
          <w:b w:val="1"/>
          <w:bCs w:val="1"/>
          <w:rtl w:val="0"/>
        </w:rPr>
        <w:t xml:space="preserve">.dbf</w:t>
      </w:r>
      <w:r w:rsidDel="00000000" w:rsidR="00000000" w:rsidRPr="00000000">
        <w:rPr>
          <w:rFonts w:ascii="Avenir" w:cs="Avenir" w:eastAsia="Avenir" w:hAnsi="Avenir"/>
          <w:rtl w:val="0"/>
        </w:rPr>
        <w:t xml:space="preserve">: Attribute information (mandatory)</w:t>
      </w:r>
    </w:p>
    <w:p w:rsidR="00000000" w:rsidDel="00000000" w:rsidP="00000000" w:rsidRDefault="00000000" w:rsidRPr="00000000" w14:paraId="0000011A">
      <w:pPr>
        <w:pageBreakBefore w:val="0"/>
        <w:numPr>
          <w:ilvl w:val="0"/>
          <w:numId w:val="1"/>
        </w:numPr>
        <w:ind w:left="720" w:hanging="360"/>
        <w:rPr>
          <w:rFonts w:ascii="Avenir" w:cs="Avenir" w:eastAsia="Avenir" w:hAnsi="Avenir"/>
        </w:rPr>
      </w:pPr>
      <w:r w:rsidDel="00000000" w:rsidR="00000000" w:rsidRPr="00000000">
        <w:rPr>
          <w:rFonts w:ascii="Consolas" w:cs="Consolas" w:eastAsia="Consolas" w:hAnsi="Consolas"/>
          <w:b w:val="1"/>
          <w:bCs w:val="1"/>
          <w:rtl w:val="0"/>
        </w:rPr>
        <w:t xml:space="preserve">.xml</w:t>
      </w:r>
      <w:r w:rsidDel="00000000" w:rsidR="00000000" w:rsidRPr="00000000">
        <w:rPr>
          <w:rFonts w:ascii="Avenir" w:cs="Avenir" w:eastAsia="Avenir" w:hAnsi="Avenir"/>
          <w:rtl w:val="0"/>
        </w:rPr>
        <w:t xml:space="preserve">: General metadata (not mandatory for the shapefile to work </w:t>
      </w:r>
      <w:r w:rsidDel="00000000" w:rsidR="00000000" w:rsidRPr="00000000">
        <w:rPr>
          <w:rFonts w:ascii="Avenir" w:cs="Avenir" w:eastAsia="Avenir" w:hAnsi="Avenir"/>
          <w:rtl w:val="0"/>
        </w:rPr>
        <w:t xml:space="preserve">but</w:t>
      </w:r>
      <w:r w:rsidDel="00000000" w:rsidR="00000000" w:rsidRPr="00000000">
        <w:rPr>
          <w:rFonts w:ascii="Avenir" w:cs="Avenir" w:eastAsia="Avenir" w:hAnsi="Avenir"/>
          <w:rtl w:val="0"/>
        </w:rPr>
        <w:t xml:space="preserve"> essential for telling you what the data is)</w:t>
        <w:br w:type="textWrapping"/>
      </w:r>
    </w:p>
    <w:p w:rsidR="00000000" w:rsidDel="00000000" w:rsidP="00000000" w:rsidRDefault="00000000" w:rsidRPr="00000000" w14:paraId="0000011B">
      <w:pPr>
        <w:pageBreakBefore w:val="0"/>
        <w:ind w:left="0" w:firstLine="0"/>
        <w:rPr>
          <w:rFonts w:ascii="Avenir" w:cs="Avenir" w:eastAsia="Avenir" w:hAnsi="Avenir"/>
        </w:rPr>
      </w:pPr>
      <w:r w:rsidDel="00000000" w:rsidR="00000000" w:rsidRPr="00000000">
        <w:rPr>
          <w:rFonts w:ascii="Avenir" w:cs="Avenir" w:eastAsia="Avenir" w:hAnsi="Avenir"/>
          <w:rtl w:val="0"/>
        </w:rPr>
        <w:t xml:space="preserve">As well as preferably, at least information on </w:t>
      </w:r>
    </w:p>
    <w:p w:rsidR="00000000" w:rsidDel="00000000" w:rsidP="00000000" w:rsidRDefault="00000000" w:rsidRPr="00000000" w14:paraId="0000011C">
      <w:pPr>
        <w:pageBreakBefore w:val="0"/>
        <w:numPr>
          <w:ilvl w:val="0"/>
          <w:numId w:val="1"/>
        </w:numPr>
        <w:ind w:left="720" w:hanging="360"/>
        <w:rPr>
          <w:rFonts w:ascii="Avenir" w:cs="Avenir" w:eastAsia="Avenir" w:hAnsi="Avenir"/>
          <w:u w:val="none"/>
        </w:rPr>
      </w:pPr>
      <w:r w:rsidDel="00000000" w:rsidR="00000000" w:rsidRPr="00000000">
        <w:rPr>
          <w:rFonts w:ascii="Consolas" w:cs="Consolas" w:eastAsia="Consolas" w:hAnsi="Consolas"/>
          <w:b w:val="1"/>
          <w:bCs w:val="1"/>
          <w:rtl w:val="0"/>
        </w:rPr>
        <w:t xml:space="preserve">.prj</w:t>
      </w:r>
      <w:r w:rsidDel="00000000" w:rsidR="00000000" w:rsidRPr="00000000">
        <w:rPr>
          <w:rFonts w:ascii="Avenir" w:cs="Avenir" w:eastAsia="Avenir" w:hAnsi="Avenir"/>
          <w:rtl w:val="0"/>
        </w:rPr>
        <w:t xml:space="preserve">: Metadata on coordinate and projection system (optional)</w:t>
      </w:r>
    </w:p>
    <w:p w:rsidR="00000000" w:rsidDel="00000000" w:rsidP="00000000" w:rsidRDefault="00000000" w:rsidRPr="00000000" w14:paraId="0000011D">
      <w:pPr>
        <w:pageBreakBefore w:val="0"/>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1E">
      <w:pPr>
        <w:pageBreakBefore w:val="0"/>
        <w:ind w:left="0" w:firstLine="0"/>
        <w:rPr>
          <w:rFonts w:ascii="Avenir" w:cs="Avenir" w:eastAsia="Avenir" w:hAnsi="Avenir"/>
        </w:rPr>
      </w:pPr>
      <w:r w:rsidDel="00000000" w:rsidR="00000000" w:rsidRPr="00000000">
        <w:rPr>
          <w:rFonts w:ascii="Avenir" w:cs="Avenir" w:eastAsia="Avenir" w:hAnsi="Avenir"/>
          <w:rtl w:val="0"/>
        </w:rPr>
        <w:t xml:space="preserve">In addition to:</w:t>
        <w:br w:type="textWrapping"/>
      </w:r>
    </w:p>
    <w:p w:rsidR="00000000" w:rsidDel="00000000" w:rsidP="00000000" w:rsidRDefault="00000000" w:rsidRPr="00000000" w14:paraId="0000011F">
      <w:pPr>
        <w:pageBreakBefore w:val="0"/>
        <w:numPr>
          <w:ilvl w:val="0"/>
          <w:numId w:val="1"/>
        </w:numPr>
        <w:ind w:left="720" w:hanging="360"/>
        <w:rPr>
          <w:rFonts w:ascii="Avenir" w:cs="Avenir" w:eastAsia="Avenir" w:hAnsi="Avenir"/>
          <w:u w:val="none"/>
        </w:rPr>
      </w:pPr>
      <w:r w:rsidDel="00000000" w:rsidR="00000000" w:rsidRPr="00000000">
        <w:rPr>
          <w:rFonts w:ascii="Consolas" w:cs="Consolas" w:eastAsia="Consolas" w:hAnsi="Consolas"/>
          <w:b w:val="1"/>
          <w:bCs w:val="1"/>
          <w:rtl w:val="0"/>
        </w:rPr>
        <w:t xml:space="preserve">.cpg</w:t>
      </w:r>
      <w:r w:rsidDel="00000000" w:rsidR="00000000" w:rsidRPr="00000000">
        <w:rPr>
          <w:rFonts w:ascii="Avenir" w:cs="Avenir" w:eastAsia="Avenir" w:hAnsi="Avenir"/>
          <w:rtl w:val="0"/>
        </w:rPr>
        <w:t xml:space="preserve">: Encoding information (optional)</w:t>
      </w:r>
    </w:p>
    <w:p w:rsidR="00000000" w:rsidDel="00000000" w:rsidP="00000000" w:rsidRDefault="00000000" w:rsidRPr="00000000" w14:paraId="00000120">
      <w:pPr>
        <w:pageBreakBefore w:val="0"/>
        <w:numPr>
          <w:ilvl w:val="0"/>
          <w:numId w:val="1"/>
        </w:numPr>
        <w:ind w:left="720" w:hanging="360"/>
        <w:rPr>
          <w:rFonts w:ascii="Avenir" w:cs="Avenir" w:eastAsia="Avenir" w:hAnsi="Avenir"/>
          <w:u w:val="none"/>
        </w:rPr>
      </w:pPr>
      <w:r w:rsidDel="00000000" w:rsidR="00000000" w:rsidRPr="00000000">
        <w:rPr>
          <w:rFonts w:ascii="Consolas" w:cs="Consolas" w:eastAsia="Consolas" w:hAnsi="Consolas"/>
          <w:b w:val="1"/>
          <w:bCs w:val="1"/>
          <w:rtl w:val="0"/>
        </w:rPr>
        <w:t xml:space="preserve">.sbn</w:t>
      </w:r>
      <w:r w:rsidDel="00000000" w:rsidR="00000000" w:rsidRPr="00000000">
        <w:rPr>
          <w:rFonts w:ascii="Avenir" w:cs="Avenir" w:eastAsia="Avenir" w:hAnsi="Avenir"/>
          <w:rtl w:val="0"/>
        </w:rPr>
        <w:t xml:space="preserve">: Optimization file for spatial queries along with the .sbx</w:t>
      </w:r>
    </w:p>
    <w:p w:rsidR="00000000" w:rsidDel="00000000" w:rsidP="00000000" w:rsidRDefault="00000000" w:rsidRPr="00000000" w14:paraId="00000121">
      <w:pPr>
        <w:pageBreakBefore w:val="0"/>
        <w:numPr>
          <w:ilvl w:val="0"/>
          <w:numId w:val="1"/>
        </w:numPr>
        <w:ind w:left="720" w:hanging="360"/>
        <w:rPr>
          <w:rFonts w:ascii="Avenir" w:cs="Avenir" w:eastAsia="Avenir" w:hAnsi="Avenir"/>
          <w:u w:val="none"/>
        </w:rPr>
      </w:pPr>
      <w:r w:rsidDel="00000000" w:rsidR="00000000" w:rsidRPr="00000000">
        <w:rPr>
          <w:rFonts w:ascii="Consolas" w:cs="Consolas" w:eastAsia="Consolas" w:hAnsi="Consolas"/>
          <w:b w:val="1"/>
          <w:bCs w:val="1"/>
          <w:rtl w:val="0"/>
        </w:rPr>
        <w:t xml:space="preserve">.sbx</w:t>
      </w:r>
      <w:r w:rsidDel="00000000" w:rsidR="00000000" w:rsidRPr="00000000">
        <w:rPr>
          <w:rFonts w:ascii="Avenir" w:cs="Avenir" w:eastAsia="Avenir" w:hAnsi="Avenir"/>
          <w:rtl w:val="0"/>
        </w:rPr>
        <w:t xml:space="preserve">: Optimization file for spatial </w:t>
      </w:r>
      <w:r w:rsidDel="00000000" w:rsidR="00000000" w:rsidRPr="00000000">
        <w:rPr>
          <w:rFonts w:ascii="Avenir" w:cs="Avenir" w:eastAsia="Avenir" w:hAnsi="Avenir"/>
          <w:rtl w:val="0"/>
        </w:rPr>
        <w:t xml:space="preserve">queries</w:t>
      </w:r>
      <w:r w:rsidDel="00000000" w:rsidR="00000000" w:rsidRPr="00000000">
        <w:rPr>
          <w:rFonts w:ascii="Avenir" w:cs="Avenir" w:eastAsia="Avenir" w:hAnsi="Avenir"/>
          <w:rtl w:val="0"/>
        </w:rPr>
        <w:t xml:space="preserve"> along with the .sbn</w:t>
      </w:r>
    </w:p>
    <w:p w:rsidR="00000000" w:rsidDel="00000000" w:rsidP="00000000" w:rsidRDefault="00000000" w:rsidRPr="00000000" w14:paraId="00000122">
      <w:pPr>
        <w:pageBreakBefore w:val="0"/>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23">
      <w:pPr>
        <w:pageBreakBefore w:val="0"/>
        <w:ind w:left="0" w:firstLine="0"/>
        <w:rPr>
          <w:rFonts w:ascii="Avenir" w:cs="Avenir" w:eastAsia="Avenir" w:hAnsi="Avenir"/>
        </w:rPr>
      </w:pPr>
      <w:r w:rsidDel="00000000" w:rsidR="00000000" w:rsidRPr="00000000">
        <w:rPr>
          <w:rFonts w:ascii="Avenir" w:cs="Avenir" w:eastAsia="Avenir" w:hAnsi="Avenir"/>
          <w:rtl w:val="0"/>
        </w:rPr>
        <w:t xml:space="preserve">23. We can check our England and Wales LSOA </w:t>
      </w:r>
      <w:r w:rsidDel="00000000" w:rsidR="00000000" w:rsidRPr="00000000">
        <w:rPr>
          <w:rFonts w:ascii="Avenir" w:cs="Avenir" w:eastAsia="Avenir" w:hAnsi="Avenir"/>
          <w:rtl w:val="0"/>
        </w:rPr>
        <w:t xml:space="preserve">dataset</w:t>
      </w:r>
      <w:r w:rsidDel="00000000" w:rsidR="00000000" w:rsidRPr="00000000">
        <w:rPr>
          <w:rFonts w:ascii="Avenir" w:cs="Avenir" w:eastAsia="Avenir" w:hAnsi="Avenir"/>
          <w:rtl w:val="0"/>
        </w:rPr>
        <w:t xml:space="preserve"> (with the extremely long name) and our </w:t>
      </w:r>
      <w:r w:rsidDel="00000000" w:rsidR="00000000" w:rsidRPr="00000000">
        <w:rPr>
          <w:rFonts w:ascii="Avenir" w:cs="Avenir" w:eastAsia="Avenir" w:hAnsi="Avenir"/>
          <w:rtl w:val="0"/>
        </w:rPr>
        <w:t xml:space="preserve">PSPO datasets </w:t>
      </w:r>
      <w:r w:rsidDel="00000000" w:rsidR="00000000" w:rsidRPr="00000000">
        <w:rPr>
          <w:rFonts w:ascii="Avenir" w:cs="Avenir" w:eastAsia="Avenir" w:hAnsi="Avenir"/>
          <w:rtl w:val="0"/>
        </w:rPr>
        <w:t xml:space="preserve">to see if the required files are present. We’ll check the data itself more thoroughly when we add the data into ArcMap later.</w:t>
      </w:r>
    </w:p>
    <w:p w:rsidR="00000000" w:rsidDel="00000000" w:rsidP="00000000" w:rsidRDefault="00000000" w:rsidRPr="00000000" w14:paraId="00000124">
      <w:pPr>
        <w:pageBreakBefore w:val="0"/>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25">
      <w:pPr>
        <w:pageBreakBefore w:val="0"/>
        <w:ind w:left="0" w:firstLine="0"/>
        <w:rPr>
          <w:rFonts w:ascii="Avenir" w:cs="Avenir" w:eastAsia="Avenir" w:hAnsi="Avenir"/>
        </w:rPr>
      </w:pPr>
      <w:r w:rsidDel="00000000" w:rsidR="00000000" w:rsidRPr="00000000">
        <w:rPr>
          <w:rFonts w:ascii="Avenir" w:cs="Avenir" w:eastAsia="Avenir" w:hAnsi="Avenir"/>
          <w:rtl w:val="0"/>
        </w:rPr>
        <w:t xml:space="preserve">24. The next type of data we’re dealing with is our table data. Table data is common format for raw data within GIS, often providing point data or attribute data that can be joined with some type of spatial data by a common field. In our case, we have both.</w:t>
      </w:r>
    </w:p>
    <w:p w:rsidR="00000000" w:rsidDel="00000000" w:rsidP="00000000" w:rsidRDefault="00000000" w:rsidRPr="00000000" w14:paraId="00000126">
      <w:pPr>
        <w:pageBreakBefore w:val="0"/>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27">
      <w:pPr>
        <w:pageBreakBefore w:val="0"/>
        <w:ind w:left="0" w:firstLine="0"/>
        <w:rPr>
          <w:rFonts w:ascii="Avenir" w:cs="Avenir" w:eastAsia="Avenir" w:hAnsi="Avenir"/>
        </w:rPr>
      </w:pPr>
      <w:r w:rsidDel="00000000" w:rsidR="00000000" w:rsidRPr="00000000">
        <w:rPr>
          <w:rFonts w:ascii="Avenir" w:cs="Avenir" w:eastAsia="Avenir" w:hAnsi="Avenir"/>
          <w:rtl w:val="0"/>
        </w:rPr>
        <w:t xml:space="preserve">25. Let’s look at our crime data first. As you can see each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is within its own folder, this is something we need to take a note of now - but not do anything about for the time being. Let’s have a look at one of the files, e.g. </w:t>
      </w:r>
      <w:r w:rsidDel="00000000" w:rsidR="00000000" w:rsidRPr="00000000">
        <w:rPr>
          <w:rFonts w:ascii="Consolas" w:cs="Consolas" w:eastAsia="Consolas" w:hAnsi="Consolas"/>
          <w:b w:val="1"/>
          <w:bCs w:val="1"/>
          <w:rtl w:val="0"/>
        </w:rPr>
        <w:t xml:space="preserve">201604.csv</w:t>
      </w:r>
      <w:r w:rsidDel="00000000" w:rsidR="00000000" w:rsidRPr="00000000">
        <w:rPr>
          <w:rFonts w:ascii="Avenir" w:cs="Avenir" w:eastAsia="Avenir" w:hAnsi="Avenir"/>
          <w:rtl w:val="0"/>
        </w:rPr>
        <w:t xml:space="preserve">.</w:t>
      </w:r>
    </w:p>
    <w:p w:rsidR="00000000" w:rsidDel="00000000" w:rsidP="00000000" w:rsidRDefault="00000000" w:rsidRPr="00000000" w14:paraId="00000128">
      <w:pPr>
        <w:pageBreakBefore w:val="0"/>
        <w:ind w:left="0" w:firstLine="0"/>
        <w:rPr>
          <w:rFonts w:ascii="Avenir" w:cs="Avenir" w:eastAsia="Avenir" w:hAnsi="Avenir"/>
        </w:rPr>
      </w:pPr>
      <w:r w:rsidDel="00000000" w:rsidR="00000000" w:rsidRPr="00000000">
        <w:rPr>
          <w:rFonts w:ascii="Avenir" w:cs="Avenir" w:eastAsia="Avenir" w:hAnsi="Avenir"/>
        </w:rPr>
        <w:drawing>
          <wp:inline distB="114300" distT="114300" distL="114300" distR="114300">
            <wp:extent cx="5734050" cy="3086100"/>
            <wp:effectExtent b="12700" l="12700" r="12700" t="12700"/>
            <wp:docPr id="40" name="image20.jpg"/>
            <a:graphic>
              <a:graphicData uri="http://schemas.openxmlformats.org/drawingml/2006/picture">
                <pic:pic>
                  <pic:nvPicPr>
                    <pic:cNvPr id="0" name="image20.jpg"/>
                    <pic:cNvPicPr preferRelativeResize="0"/>
                  </pic:nvPicPr>
                  <pic:blipFill>
                    <a:blip r:embed="rId22"/>
                    <a:srcRect b="0" l="0" r="0" t="0"/>
                    <a:stretch>
                      <a:fillRect/>
                    </a:stretch>
                  </pic:blipFill>
                  <pic:spPr>
                    <a:xfrm>
                      <a:off x="0" y="0"/>
                      <a:ext cx="5734050" cy="3086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29">
      <w:pPr>
        <w:pageBreakBefore w:val="0"/>
        <w:ind w:left="0" w:firstLine="0"/>
        <w:rPr>
          <w:rFonts w:ascii="Avenir" w:cs="Avenir" w:eastAsia="Avenir" w:hAnsi="Avenir"/>
        </w:rPr>
      </w:pPr>
      <w:r w:rsidDel="00000000" w:rsidR="00000000" w:rsidRPr="00000000">
        <w:rPr>
          <w:rFonts w:ascii="Avenir" w:cs="Avenir" w:eastAsia="Avenir" w:hAnsi="Avenir"/>
          <w:rtl w:val="0"/>
        </w:rPr>
        <w:br w:type="textWrapping"/>
        <w:t xml:space="preserve">26. As we know the file is a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we only expect one table - and from the looks of it, that’s what we have. As it’s our crime data, what we are hoping for it two things: 1) </w:t>
      </w:r>
      <w:r w:rsidDel="00000000" w:rsidR="00000000" w:rsidRPr="00000000">
        <w:rPr>
          <w:rFonts w:ascii="Avenir" w:cs="Avenir" w:eastAsia="Avenir" w:hAnsi="Avenir"/>
          <w:b w:val="1"/>
          <w:bCs w:val="1"/>
          <w:rtl w:val="0"/>
        </w:rPr>
        <w:t xml:space="preserve">spatial information</w:t>
      </w:r>
      <w:r w:rsidDel="00000000" w:rsidR="00000000" w:rsidRPr="00000000">
        <w:rPr>
          <w:rFonts w:ascii="Avenir" w:cs="Avenir" w:eastAsia="Avenir" w:hAnsi="Avenir"/>
          <w:rtl w:val="0"/>
        </w:rPr>
        <w:t xml:space="preserve"> to tell us where the crime happen and 2) information on the </w:t>
      </w:r>
      <w:r w:rsidDel="00000000" w:rsidR="00000000" w:rsidRPr="00000000">
        <w:rPr>
          <w:rFonts w:ascii="Avenir" w:cs="Avenir" w:eastAsia="Avenir" w:hAnsi="Avenir"/>
          <w:b w:val="1"/>
          <w:bCs w:val="1"/>
          <w:rtl w:val="0"/>
        </w:rPr>
        <w:t xml:space="preserve">type </w:t>
      </w:r>
      <w:r w:rsidDel="00000000" w:rsidR="00000000" w:rsidRPr="00000000">
        <w:rPr>
          <w:rFonts w:ascii="Avenir" w:cs="Avenir" w:eastAsia="Avenir" w:hAnsi="Avenir"/>
          <w:rtl w:val="0"/>
        </w:rPr>
        <w:t xml:space="preserve">of crime committed.</w:t>
      </w:r>
    </w:p>
    <w:p w:rsidR="00000000" w:rsidDel="00000000" w:rsidP="00000000" w:rsidRDefault="00000000" w:rsidRPr="00000000" w14:paraId="0000012A">
      <w:pPr>
        <w:pageBreakBefore w:val="0"/>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2B">
      <w:pPr>
        <w:pageBreakBefore w:val="0"/>
        <w:ind w:left="0" w:firstLine="0"/>
        <w:rPr>
          <w:rFonts w:ascii="Avenir" w:cs="Avenir" w:eastAsia="Avenir" w:hAnsi="Avenir"/>
        </w:rPr>
      </w:pPr>
      <w:r w:rsidDel="00000000" w:rsidR="00000000" w:rsidRPr="00000000">
        <w:rPr>
          <w:rFonts w:ascii="Avenir" w:cs="Avenir" w:eastAsia="Avenir" w:hAnsi="Avenir"/>
          <w:rtl w:val="0"/>
        </w:rPr>
        <w:t xml:space="preserve">27. Luckily, we have both. Take a note of the names for the three columns we are likely to use and think about:</w:t>
        <w:br w:type="textWrapping"/>
      </w:r>
    </w:p>
    <w:p w:rsidR="00000000" w:rsidDel="00000000" w:rsidP="00000000" w:rsidRDefault="00000000" w:rsidRPr="00000000" w14:paraId="0000012C">
      <w:pPr>
        <w:pageBreakBefore w:val="0"/>
        <w:numPr>
          <w:ilvl w:val="0"/>
          <w:numId w:val="5"/>
        </w:numPr>
        <w:ind w:left="720" w:hanging="360"/>
        <w:rPr>
          <w:rFonts w:ascii="Avenir" w:cs="Avenir" w:eastAsia="Avenir" w:hAnsi="Avenir"/>
          <w:u w:val="none"/>
        </w:rPr>
      </w:pPr>
      <w:r w:rsidDel="00000000" w:rsidR="00000000" w:rsidRPr="00000000">
        <w:rPr>
          <w:rFonts w:ascii="Avenir" w:cs="Avenir" w:eastAsia="Avenir" w:hAnsi="Avenir"/>
          <w:rtl w:val="0"/>
        </w:rPr>
        <w:t xml:space="preserve">What </w:t>
      </w:r>
      <w:r w:rsidDel="00000000" w:rsidR="00000000" w:rsidRPr="00000000">
        <w:rPr>
          <w:rFonts w:ascii="Avenir" w:cs="Avenir" w:eastAsia="Avenir" w:hAnsi="Avenir"/>
          <w:b w:val="1"/>
          <w:bCs w:val="1"/>
          <w:rtl w:val="0"/>
        </w:rPr>
        <w:t xml:space="preserve">Coordinate Reference System</w:t>
      </w:r>
      <w:r w:rsidDel="00000000" w:rsidR="00000000" w:rsidRPr="00000000">
        <w:rPr>
          <w:rFonts w:ascii="Avenir" w:cs="Avenir" w:eastAsia="Avenir" w:hAnsi="Avenir"/>
          <w:rtl w:val="0"/>
        </w:rPr>
        <w:t xml:space="preserve"> do we usually associate with the spatial data columns provided?</w:t>
      </w:r>
    </w:p>
    <w:p w:rsidR="00000000" w:rsidDel="00000000" w:rsidP="00000000" w:rsidRDefault="00000000" w:rsidRPr="00000000" w14:paraId="0000012D">
      <w:pPr>
        <w:pageBreakBefore w:val="0"/>
        <w:numPr>
          <w:ilvl w:val="0"/>
          <w:numId w:val="5"/>
        </w:numPr>
        <w:ind w:left="720" w:hanging="360"/>
        <w:rPr>
          <w:rFonts w:ascii="Avenir" w:cs="Avenir" w:eastAsia="Avenir" w:hAnsi="Avenir"/>
          <w:u w:val="none"/>
        </w:rPr>
      </w:pPr>
      <w:r w:rsidDel="00000000" w:rsidR="00000000" w:rsidRPr="00000000">
        <w:rPr>
          <w:rFonts w:ascii="Avenir" w:cs="Avenir" w:eastAsia="Avenir" w:hAnsi="Avenir"/>
          <w:rtl w:val="0"/>
        </w:rPr>
        <w:t xml:space="preserve">What crimes do you think are of most interest for us to analyse?</w:t>
      </w:r>
    </w:p>
    <w:p w:rsidR="00000000" w:rsidDel="00000000" w:rsidP="00000000" w:rsidRDefault="00000000" w:rsidRPr="00000000" w14:paraId="0000012E">
      <w:pPr>
        <w:pageBreakBefore w:val="0"/>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2F">
      <w:pPr>
        <w:pageBreakBefore w:val="0"/>
        <w:rPr>
          <w:rFonts w:ascii="Avenir" w:cs="Avenir" w:eastAsia="Avenir" w:hAnsi="Avenir"/>
        </w:rPr>
      </w:pPr>
      <w:r w:rsidDel="00000000" w:rsidR="00000000" w:rsidRPr="00000000">
        <w:rPr>
          <w:rFonts w:ascii="Avenir" w:cs="Avenir" w:eastAsia="Avenir" w:hAnsi="Avenir"/>
        </w:rPr>
        <mc:AlternateContent>
          <mc:Choice Requires="wpg">
            <w:drawing>
              <wp:inline distB="114300" distT="114300" distL="114300" distR="114300">
                <wp:extent cx="5710238" cy="2427908"/>
                <wp:effectExtent b="12700" l="12700" r="12700" t="12700"/>
                <wp:docPr id="16" name=""/>
                <a:graphic>
                  <a:graphicData uri="http://schemas.microsoft.com/office/word/2010/wordprocessingShape">
                    <wps:wsp>
                      <wps:cNvSpPr/>
                      <wps:cNvPr id="2" name="Shape 2"/>
                      <wps:spPr>
                        <a:xfrm>
                          <a:off x="2139900" y="2422800"/>
                          <a:ext cx="6412200" cy="27144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4"/>
                                <w:vertAlign w:val="baseline"/>
                              </w:rPr>
                              <w:t xml:space="preserve">Spatial column 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4"/>
                                <w:vertAlign w:val="baseline"/>
                              </w:rPr>
                            </w:r>
                            <w:r w:rsidDel="00000000" w:rsidR="00000000" w:rsidRPr="00000000">
                              <w:rPr>
                                <w:rFonts w:ascii="Avenir" w:cs="Avenir" w:eastAsia="Avenir" w:hAnsi="Avenir"/>
                                <w:b w:val="1"/>
                                <w:i w:val="0"/>
                                <w:smallCaps w:val="0"/>
                                <w:strike w:val="0"/>
                                <w:color w:val="000000"/>
                                <w:sz w:val="24"/>
                                <w:vertAlign w:val="baseline"/>
                              </w:rPr>
                              <w:t xml:space="preserve">Spatial column B:</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4"/>
                                <w:vertAlign w:val="baseline"/>
                              </w:rPr>
                            </w:r>
                            <w:r w:rsidDel="00000000" w:rsidR="00000000" w:rsidRPr="00000000">
                              <w:rPr>
                                <w:rFonts w:ascii="Avenir" w:cs="Avenir" w:eastAsia="Avenir" w:hAnsi="Avenir"/>
                                <w:b w:val="1"/>
                                <w:i w:val="0"/>
                                <w:smallCaps w:val="0"/>
                                <w:strike w:val="0"/>
                                <w:color w:val="000000"/>
                                <w:sz w:val="24"/>
                                <w:vertAlign w:val="baseline"/>
                              </w:rPr>
                              <w:t xml:space="preserve">Likely CRS: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4"/>
                                <w:vertAlign w:val="baseline"/>
                              </w:rPr>
                            </w:r>
                            <w:r w:rsidDel="00000000" w:rsidR="00000000" w:rsidRPr="00000000">
                              <w:rPr>
                                <w:rFonts w:ascii="Avenir" w:cs="Avenir" w:eastAsia="Avenir" w:hAnsi="Avenir"/>
                                <w:b w:val="1"/>
                                <w:i w:val="0"/>
                                <w:smallCaps w:val="0"/>
                                <w:strike w:val="0"/>
                                <w:color w:val="000000"/>
                                <w:sz w:val="24"/>
                                <w:vertAlign w:val="baseline"/>
                              </w:rPr>
                              <w:t xml:space="preserve">Types of crime column: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venir" w:cs="Avenir" w:eastAsia="Avenir" w:hAnsi="Avenir"/>
                                <w:b w:val="1"/>
                                <w:i w:val="0"/>
                                <w:smallCaps w:val="0"/>
                                <w:strike w:val="0"/>
                                <w:color w:val="000000"/>
                                <w:sz w:val="24"/>
                                <w:vertAlign w:val="baseline"/>
                              </w:rPr>
                            </w:r>
                            <w:r w:rsidDel="00000000" w:rsidR="00000000" w:rsidRPr="00000000">
                              <w:rPr>
                                <w:rFonts w:ascii="Avenir" w:cs="Avenir" w:eastAsia="Avenir" w:hAnsi="Avenir"/>
                                <w:b w:val="1"/>
                                <w:i w:val="0"/>
                                <w:smallCaps w:val="0"/>
                                <w:strike w:val="0"/>
                                <w:color w:val="000000"/>
                                <w:sz w:val="24"/>
                                <w:vertAlign w:val="baseline"/>
                              </w:rPr>
                              <w:t xml:space="preserve">Likely crime types of interest:</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5710238" cy="2427908"/>
                <wp:effectExtent b="12700" l="12700" r="12700" t="12700"/>
                <wp:docPr id="16" name="image65.png"/>
                <a:graphic>
                  <a:graphicData uri="http://schemas.openxmlformats.org/drawingml/2006/picture">
                    <pic:pic>
                      <pic:nvPicPr>
                        <pic:cNvPr id="0" name="image65.png"/>
                        <pic:cNvPicPr preferRelativeResize="0"/>
                      </pic:nvPicPr>
                      <pic:blipFill>
                        <a:blip r:embed="rId20"/>
                        <a:srcRect/>
                        <a:stretch>
                          <a:fillRect/>
                        </a:stretch>
                      </pic:blipFill>
                      <pic:spPr>
                        <a:xfrm>
                          <a:off x="0" y="0"/>
                          <a:ext cx="5710238" cy="2427908"/>
                        </a:xfrm>
                        <a:prstGeom prst="rect"/>
                        <a:ln w="12700">
                          <a:solidFill>
                            <a:srgbClr val="000000"/>
                          </a:solidFill>
                          <a:prstDash val="solid"/>
                        </a:ln>
                      </pic:spPr>
                    </pic:pic>
                  </a:graphicData>
                </a:graphic>
              </wp:inline>
            </w:drawing>
          </mc:Fallback>
        </mc:AlternateContent>
      </w:r>
      <w:r w:rsidDel="00000000" w:rsidR="00000000" w:rsidRPr="00000000">
        <w:rPr>
          <w:rtl w:val="0"/>
        </w:rPr>
      </w:r>
    </w:p>
    <w:p w:rsidR="00000000" w:rsidDel="00000000" w:rsidP="00000000" w:rsidRDefault="00000000" w:rsidRPr="00000000" w14:paraId="00000130">
      <w:pPr>
        <w:pageBreakBefore w:val="0"/>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31">
      <w:pPr>
        <w:pageBreakBefore w:val="0"/>
        <w:ind w:left="0" w:firstLine="0"/>
        <w:rPr>
          <w:rFonts w:ascii="Avenir" w:cs="Avenir" w:eastAsia="Avenir" w:hAnsi="Avenir"/>
        </w:rPr>
      </w:pPr>
      <w:r w:rsidDel="00000000" w:rsidR="00000000" w:rsidRPr="00000000">
        <w:rPr>
          <w:rFonts w:ascii="Avenir" w:cs="Avenir" w:eastAsia="Avenir" w:hAnsi="Avenir"/>
          <w:rtl w:val="0"/>
        </w:rPr>
        <w:br w:type="textWrapping"/>
        <w:t xml:space="preserve">28. With using tables in ArcMap, a table should be formatted in a specific way for it to be read in correctly:</w:t>
      </w:r>
    </w:p>
    <w:p w:rsidR="00000000" w:rsidDel="00000000" w:rsidP="00000000" w:rsidRDefault="00000000" w:rsidRPr="00000000" w14:paraId="00000132">
      <w:pPr>
        <w:pageBreakBefore w:val="0"/>
        <w:ind w:left="0" w:firstLine="0"/>
        <w:rPr>
          <w:rFonts w:ascii="Avenir" w:cs="Avenir" w:eastAsia="Avenir" w:hAnsi="Avenir"/>
        </w:rPr>
      </w:pPr>
      <w:r w:rsidDel="00000000" w:rsidR="00000000" w:rsidRPr="00000000">
        <w:rPr>
          <w:rtl w:val="0"/>
        </w:rPr>
      </w:r>
    </w:p>
    <w:p w:rsidR="00000000" w:rsidDel="00000000" w:rsidP="00000000" w:rsidRDefault="00000000" w:rsidRPr="00000000" w14:paraId="00000133">
      <w:pPr>
        <w:pageBreakBefore w:val="0"/>
        <w:ind w:left="0" w:firstLine="0"/>
        <w:jc w:val="center"/>
        <w:rPr>
          <w:rFonts w:ascii="Avenir" w:cs="Avenir" w:eastAsia="Avenir" w:hAnsi="Avenir"/>
          <w:b w:val="1"/>
          <w:bCs w:val="1"/>
        </w:rPr>
      </w:pPr>
      <w:r w:rsidDel="00000000" w:rsidR="00000000" w:rsidRPr="00000000">
        <w:rPr>
          <w:rFonts w:ascii="Avenir" w:cs="Avenir" w:eastAsia="Avenir" w:hAnsi="Avenir"/>
          <w:b w:val="1"/>
          <w:bCs w:val="1"/>
          <w:rtl w:val="0"/>
        </w:rPr>
        <w:t xml:space="preserve">For every table, the first row is automatically read in as the field names; rows are never read in as fields, they are only ever records. </w:t>
      </w:r>
    </w:p>
    <w:p w:rsidR="00000000" w:rsidDel="00000000" w:rsidP="00000000" w:rsidRDefault="00000000" w:rsidRPr="00000000" w14:paraId="00000134">
      <w:pPr>
        <w:pageBreakBefore w:val="0"/>
        <w:ind w:left="0" w:firstLine="0"/>
        <w:rPr>
          <w:rFonts w:ascii="Avenir" w:cs="Avenir" w:eastAsia="Avenir" w:hAnsi="Avenir"/>
          <w:b w:val="1"/>
          <w:bCs w:val="1"/>
        </w:rPr>
      </w:pPr>
      <w:r w:rsidDel="00000000" w:rsidR="00000000" w:rsidRPr="00000000">
        <w:rPr>
          <w:rtl w:val="0"/>
        </w:rPr>
      </w:r>
    </w:p>
    <w:p w:rsidR="00000000" w:rsidDel="00000000" w:rsidP="00000000" w:rsidRDefault="00000000" w:rsidRPr="00000000" w14:paraId="00000135">
      <w:pPr>
        <w:pageBreakBefore w:val="0"/>
        <w:rPr>
          <w:rFonts w:ascii="Avenir" w:cs="Avenir" w:eastAsia="Avenir" w:hAnsi="Avenir"/>
        </w:rPr>
      </w:pPr>
      <w:r w:rsidDel="00000000" w:rsidR="00000000" w:rsidRPr="00000000">
        <w:rPr>
          <w:rFonts w:ascii="Avenir" w:cs="Avenir" w:eastAsia="Avenir" w:hAnsi="Avenir"/>
          <w:rtl w:val="0"/>
        </w:rPr>
        <w:t xml:space="preserve">29. As a result, whenever using table data in ArcGIS, whether as spatial data or as attribute data, you should always make sure your table is formatted accordingly. It is also generally easier to save a table as a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rather than an Excel Spreadsheet to ensure that you are saving only one table - and it is the table that you are interested in! In the case of our crime data, the formatting is suitable and ready for processing.</w:t>
      </w:r>
    </w:p>
    <w:p w:rsidR="00000000" w:rsidDel="00000000" w:rsidP="00000000" w:rsidRDefault="00000000" w:rsidRPr="00000000" w14:paraId="00000136">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37">
      <w:pPr>
        <w:pageBreakBefore w:val="0"/>
        <w:rPr>
          <w:rFonts w:ascii="Avenir" w:cs="Avenir" w:eastAsia="Avenir" w:hAnsi="Avenir"/>
        </w:rPr>
      </w:pPr>
      <w:r w:rsidDel="00000000" w:rsidR="00000000" w:rsidRPr="00000000">
        <w:rPr>
          <w:rFonts w:ascii="Avenir" w:cs="Avenir" w:eastAsia="Avenir" w:hAnsi="Avenir"/>
          <w:rtl w:val="0"/>
        </w:rPr>
        <w:t xml:space="preserve">30. For now, we can close down our crime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and locate our population data, which also have really long names, in our folder structure.</w:t>
      </w:r>
    </w:p>
    <w:p w:rsidR="00000000" w:rsidDel="00000000" w:rsidP="00000000" w:rsidRDefault="00000000" w:rsidRPr="00000000" w14:paraId="00000138">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39">
      <w:pPr>
        <w:pageBreakBefore w:val="0"/>
        <w:rPr>
          <w:rFonts w:ascii="Avenir" w:cs="Avenir" w:eastAsia="Avenir" w:hAnsi="Avenir"/>
        </w:rPr>
      </w:pPr>
      <w:r w:rsidDel="00000000" w:rsidR="00000000" w:rsidRPr="00000000">
        <w:rPr>
          <w:rFonts w:ascii="Avenir" w:cs="Avenir" w:eastAsia="Avenir" w:hAnsi="Avenir"/>
          <w:rtl w:val="0"/>
        </w:rPr>
        <w:t xml:space="preserve">31. Find the population data for 2016 and open it up. As you can see, this dataset is completely different (and more complex) than our crime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It’s an Excel spreadsheet with lots of sheets and even a front cover - as a result, we already know it is going to take some cleaning to be ready for use in ArcMap.</w:t>
      </w:r>
    </w:p>
    <w:p w:rsidR="00000000" w:rsidDel="00000000" w:rsidP="00000000" w:rsidRDefault="00000000" w:rsidRPr="00000000" w14:paraId="0000013A">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3B">
      <w:pPr>
        <w:pageBreakBefore w:val="0"/>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5243513" cy="2778539"/>
            <wp:effectExtent b="12700" l="12700" r="12700" t="12700"/>
            <wp:docPr id="43" name="image21.jpg"/>
            <a:graphic>
              <a:graphicData uri="http://schemas.openxmlformats.org/drawingml/2006/picture">
                <pic:pic>
                  <pic:nvPicPr>
                    <pic:cNvPr id="0" name="image21.jpg"/>
                    <pic:cNvPicPr preferRelativeResize="0"/>
                  </pic:nvPicPr>
                  <pic:blipFill>
                    <a:blip r:embed="rId23"/>
                    <a:srcRect b="0" l="0" r="0" t="0"/>
                    <a:stretch>
                      <a:fillRect/>
                    </a:stretch>
                  </pic:blipFill>
                  <pic:spPr>
                    <a:xfrm>
                      <a:off x="0" y="0"/>
                      <a:ext cx="5243513" cy="277853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C">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3D">
      <w:pPr>
        <w:pageBreakBefore w:val="0"/>
        <w:rPr>
          <w:rFonts w:ascii="Avenir" w:cs="Avenir" w:eastAsia="Avenir" w:hAnsi="Avenir"/>
        </w:rPr>
      </w:pPr>
      <w:r w:rsidDel="00000000" w:rsidR="00000000" w:rsidRPr="00000000">
        <w:rPr>
          <w:rFonts w:ascii="Avenir" w:cs="Avenir" w:eastAsia="Avenir" w:hAnsi="Avenir"/>
          <w:rtl w:val="0"/>
        </w:rPr>
        <w:t xml:space="preserve">32. Each sheet in the spreadsheet contains a different set of data. What we’re interested in is looking at the population in mid-2016 for </w:t>
      </w:r>
      <w:r w:rsidDel="00000000" w:rsidR="00000000" w:rsidRPr="00000000">
        <w:rPr>
          <w:rFonts w:ascii="Avenir" w:cs="Avenir" w:eastAsia="Avenir" w:hAnsi="Avenir"/>
          <w:b w:val="1"/>
          <w:bCs w:val="1"/>
          <w:rtl w:val="0"/>
        </w:rPr>
        <w:t xml:space="preserve">all persons</w:t>
      </w:r>
      <w:r w:rsidDel="00000000" w:rsidR="00000000" w:rsidRPr="00000000">
        <w:rPr>
          <w:rFonts w:ascii="Avenir" w:cs="Avenir" w:eastAsia="Avenir" w:hAnsi="Avenir"/>
          <w:rtl w:val="0"/>
        </w:rPr>
        <w:t xml:space="preserve">. We can therefore navigate to this sheet.</w:t>
      </w:r>
    </w:p>
    <w:p w:rsidR="00000000" w:rsidDel="00000000" w:rsidP="00000000" w:rsidRDefault="00000000" w:rsidRPr="00000000" w14:paraId="0000013E">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3F">
      <w:pPr>
        <w:pageBreakBefore w:val="0"/>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5170443" cy="2776538"/>
            <wp:effectExtent b="12700" l="12700" r="12700" t="12700"/>
            <wp:docPr id="33" name="image6.jpg"/>
            <a:graphic>
              <a:graphicData uri="http://schemas.openxmlformats.org/drawingml/2006/picture">
                <pic:pic>
                  <pic:nvPicPr>
                    <pic:cNvPr id="0" name="image6.jpg"/>
                    <pic:cNvPicPr preferRelativeResize="0"/>
                  </pic:nvPicPr>
                  <pic:blipFill>
                    <a:blip r:embed="rId24"/>
                    <a:srcRect b="0" l="0" r="0" t="0"/>
                    <a:stretch>
                      <a:fillRect/>
                    </a:stretch>
                  </pic:blipFill>
                  <pic:spPr>
                    <a:xfrm>
                      <a:off x="0" y="0"/>
                      <a:ext cx="5170443" cy="277653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40">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41">
      <w:pPr>
        <w:pageBreakBefore w:val="0"/>
        <w:rPr>
          <w:rFonts w:ascii="Avenir" w:cs="Avenir" w:eastAsia="Avenir" w:hAnsi="Avenir"/>
        </w:rPr>
      </w:pPr>
      <w:r w:rsidDel="00000000" w:rsidR="00000000" w:rsidRPr="00000000">
        <w:rPr>
          <w:rFonts w:ascii="Avenir" w:cs="Avenir" w:eastAsia="Avenir" w:hAnsi="Avenir"/>
          <w:rtl w:val="0"/>
        </w:rPr>
        <w:t xml:space="preserve">33. The sheet contains a lot of data - it has the population for every single LSOA and their respective Area in England and Wales, broken down by age. This is more data than we need and, furthermore, it isn’t formatted to the requirements we just outlined. But we </w:t>
      </w:r>
      <w:r w:rsidDel="00000000" w:rsidR="00000000" w:rsidRPr="00000000">
        <w:rPr>
          <w:rFonts w:ascii="Avenir" w:cs="Avenir" w:eastAsia="Avenir" w:hAnsi="Avenir"/>
          <w:b w:val="1"/>
          <w:bCs w:val="1"/>
          <w:rtl w:val="0"/>
        </w:rPr>
        <w:t xml:space="preserve">don’t want to edit this original data -</w:t>
      </w:r>
      <w:r w:rsidDel="00000000" w:rsidR="00000000" w:rsidRPr="00000000">
        <w:rPr>
          <w:rFonts w:ascii="Avenir" w:cs="Avenir" w:eastAsia="Avenir" w:hAnsi="Avenir"/>
          <w:rtl w:val="0"/>
        </w:rPr>
        <w:t xml:space="preserve"> just in case we make a mistake, it’s there for us to come back to without having to re-download it.</w:t>
      </w:r>
    </w:p>
    <w:p w:rsidR="00000000" w:rsidDel="00000000" w:rsidP="00000000" w:rsidRDefault="00000000" w:rsidRPr="00000000" w14:paraId="00000142">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43">
      <w:pPr>
        <w:pageBreakBefore w:val="0"/>
        <w:rPr>
          <w:rFonts w:ascii="Avenir" w:cs="Avenir" w:eastAsia="Avenir" w:hAnsi="Avenir"/>
        </w:rPr>
      </w:pPr>
      <w:r w:rsidDel="00000000" w:rsidR="00000000" w:rsidRPr="00000000">
        <w:rPr>
          <w:rFonts w:ascii="Avenir" w:cs="Avenir" w:eastAsia="Avenir" w:hAnsi="Avenir"/>
          <w:rtl w:val="0"/>
        </w:rPr>
        <w:t xml:space="preserve">34. Instead, we need to </w:t>
      </w:r>
      <w:r w:rsidDel="00000000" w:rsidR="00000000" w:rsidRPr="00000000">
        <w:rPr>
          <w:rFonts w:ascii="Avenir" w:cs="Avenir" w:eastAsia="Avenir" w:hAnsi="Avenir"/>
          <w:rtl w:val="0"/>
        </w:rPr>
        <w:t xml:space="preserve">copy over </w:t>
      </w:r>
      <w:r w:rsidDel="00000000" w:rsidR="00000000" w:rsidRPr="00000000">
        <w:rPr>
          <w:rFonts w:ascii="Avenir" w:cs="Avenir" w:eastAsia="Avenir" w:hAnsi="Avenir"/>
          <w:b w:val="1"/>
          <w:bCs w:val="1"/>
          <w:rtl w:val="0"/>
        </w:rPr>
        <w:t xml:space="preserve">all of the data</w:t>
      </w:r>
      <w:r w:rsidDel="00000000" w:rsidR="00000000" w:rsidRPr="00000000">
        <w:rPr>
          <w:rFonts w:ascii="Avenir" w:cs="Avenir" w:eastAsia="Avenir" w:hAnsi="Avenir"/>
          <w:b w:val="1"/>
          <w:bCs w:val="1"/>
          <w:rtl w:val="0"/>
        </w:rPr>
        <w:t xml:space="preserve"> from the all persons </w:t>
      </w:r>
      <w:r w:rsidDel="00000000" w:rsidR="00000000" w:rsidRPr="00000000">
        <w:rPr>
          <w:rFonts w:ascii="Avenir" w:cs="Avenir" w:eastAsia="Avenir" w:hAnsi="Avenir"/>
          <w:rtl w:val="0"/>
        </w:rPr>
        <w:t xml:space="preserve">sheet into a </w:t>
      </w:r>
      <w:r w:rsidDel="00000000" w:rsidR="00000000" w:rsidRPr="00000000">
        <w:rPr>
          <w:rFonts w:ascii="Avenir" w:cs="Avenir" w:eastAsia="Avenir" w:hAnsi="Avenir"/>
          <w:b w:val="1"/>
          <w:bCs w:val="1"/>
          <w:rtl w:val="0"/>
        </w:rPr>
        <w:t xml:space="preserve">new Excel spreadsheet.</w:t>
      </w:r>
      <w:r w:rsidDel="00000000" w:rsidR="00000000" w:rsidRPr="00000000">
        <w:rPr>
          <w:rFonts w:ascii="Avenir" w:cs="Avenir" w:eastAsia="Avenir" w:hAnsi="Avenir"/>
          <w:rtl w:val="0"/>
        </w:rPr>
        <w:t xml:space="preserve"> Once you’ve created a new spreadsheet and copied over the data, save it straight away, call it: </w:t>
      </w:r>
      <w:r w:rsidDel="00000000" w:rsidR="00000000" w:rsidRPr="00000000">
        <w:rPr>
          <w:rFonts w:ascii="Consolas" w:cs="Consolas" w:eastAsia="Consolas" w:hAnsi="Consolas"/>
          <w:b w:val="1"/>
          <w:bCs w:val="1"/>
          <w:rtl w:val="0"/>
        </w:rPr>
        <w:t xml:space="preserve">lsoa_pop_2016</w:t>
      </w:r>
      <w:r w:rsidDel="00000000" w:rsidR="00000000" w:rsidRPr="00000000">
        <w:rPr>
          <w:rFonts w:ascii="Avenir" w:cs="Avenir" w:eastAsia="Avenir" w:hAnsi="Avenir"/>
          <w:rtl w:val="0"/>
        </w:rPr>
        <w:t xml:space="preserve">, save it as a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and save it within your new </w:t>
      </w:r>
      <w:r w:rsidDel="00000000" w:rsidR="00000000" w:rsidRPr="00000000">
        <w:rPr>
          <w:rFonts w:ascii="Consolas" w:cs="Consolas" w:eastAsia="Consolas" w:hAnsi="Consolas"/>
          <w:b w:val="1"/>
          <w:bCs w:val="1"/>
          <w:rtl w:val="0"/>
        </w:rPr>
        <w:t xml:space="preserve">working_files</w:t>
      </w:r>
      <w:r w:rsidDel="00000000" w:rsidR="00000000" w:rsidRPr="00000000">
        <w:rPr>
          <w:rFonts w:ascii="Avenir" w:cs="Avenir" w:eastAsia="Avenir" w:hAnsi="Avenir"/>
          <w:rtl w:val="0"/>
        </w:rPr>
        <w:t xml:space="preserve"> folder. </w:t>
      </w:r>
    </w:p>
    <w:p w:rsidR="00000000" w:rsidDel="00000000" w:rsidP="00000000" w:rsidRDefault="00000000" w:rsidRPr="00000000" w14:paraId="00000144">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45">
      <w:pPr>
        <w:pageBreakBefore w:val="0"/>
        <w:jc w:val="center"/>
        <w:rPr>
          <w:rFonts w:ascii="Avenir" w:cs="Avenir" w:eastAsia="Avenir" w:hAnsi="Avenir"/>
        </w:rPr>
      </w:pPr>
      <w:r w:rsidDel="00000000" w:rsidR="00000000" w:rsidRPr="00000000">
        <w:rPr>
          <w:rFonts w:ascii="Avenir" w:cs="Avenir" w:eastAsia="Avenir" w:hAnsi="Avenir"/>
          <w:rtl w:val="0"/>
        </w:rPr>
        <w:br w:type="textWrapp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762000</wp:posOffset>
                </wp:positionH>
                <wp:positionV relativeFrom="paragraph">
                  <wp:posOffset>352425</wp:posOffset>
                </wp:positionV>
                <wp:extent cx="4338638" cy="2737311"/>
                <wp:effectExtent b="12700" l="12700" r="12700" t="12700"/>
                <wp:wrapTopAndBottom distB="114300" distT="114300"/>
                <wp:docPr id="11" name=""/>
                <a:graphic>
                  <a:graphicData uri="http://schemas.microsoft.com/office/word/2010/wordprocessingGroup">
                    <wpg:wgp>
                      <wpg:cNvGrpSpPr/>
                      <wpg:grpSpPr>
                        <a:xfrm>
                          <a:off x="152400" y="152400"/>
                          <a:ext cx="4338638" cy="2737311"/>
                          <a:chOff x="152400" y="152400"/>
                          <a:chExt cx="6759725" cy="4263300"/>
                        </a:xfrm>
                      </wpg:grpSpPr>
                      <pic:pic>
                        <pic:nvPicPr>
                          <pic:cNvPr descr="H.jpg" id="4" name="Shape 4"/>
                          <pic:cNvPicPr preferRelativeResize="0"/>
                        </pic:nvPicPr>
                        <pic:blipFill>
                          <a:blip r:embed="rId25">
                            <a:alphaModFix/>
                          </a:blip>
                          <a:stretch>
                            <a:fillRect/>
                          </a:stretch>
                        </pic:blipFill>
                        <pic:spPr>
                          <a:xfrm>
                            <a:off x="152400" y="152400"/>
                            <a:ext cx="6759724" cy="4263276"/>
                          </a:xfrm>
                          <a:prstGeom prst="rect">
                            <a:avLst/>
                          </a:prstGeom>
                          <a:noFill/>
                          <a:ln>
                            <a:noFill/>
                          </a:ln>
                        </pic:spPr>
                      </pic:pic>
                      <wps:wsp>
                        <wps:cNvSpPr/>
                        <wps:cNvPr id="5" name="Shape 5"/>
                        <wps:spPr>
                          <a:xfrm>
                            <a:off x="1666475" y="1280075"/>
                            <a:ext cx="5175900" cy="9768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441000" y="505625"/>
                            <a:ext cx="549000" cy="137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68858" y="1903975"/>
                            <a:ext cx="1225200" cy="7485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H.jpg" id="8" name="Shape 8"/>
                          <pic:cNvPicPr preferRelativeResize="0"/>
                        </pic:nvPicPr>
                        <pic:blipFill rotWithShape="1">
                          <a:blip r:embed="rId25">
                            <a:alphaModFix/>
                          </a:blip>
                          <a:srcRect b="58730" l="22172" r="0" t="35751"/>
                          <a:stretch/>
                        </pic:blipFill>
                        <pic:spPr>
                          <a:xfrm>
                            <a:off x="1624013" y="1280075"/>
                            <a:ext cx="5260824" cy="235250"/>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762000</wp:posOffset>
                </wp:positionH>
                <wp:positionV relativeFrom="paragraph">
                  <wp:posOffset>352425</wp:posOffset>
                </wp:positionV>
                <wp:extent cx="4338638" cy="2737311"/>
                <wp:effectExtent b="12700" l="12700" r="12700" t="12700"/>
                <wp:wrapTopAndBottom distB="114300" distT="114300"/>
                <wp:docPr id="11" name="image43.png"/>
                <a:graphic>
                  <a:graphicData uri="http://schemas.openxmlformats.org/drawingml/2006/picture">
                    <pic:pic>
                      <pic:nvPicPr>
                        <pic:cNvPr id="0" name="image43.png"/>
                        <pic:cNvPicPr preferRelativeResize="0"/>
                      </pic:nvPicPr>
                      <pic:blipFill>
                        <a:blip r:embed="rId20"/>
                        <a:srcRect/>
                        <a:stretch>
                          <a:fillRect/>
                        </a:stretch>
                      </pic:blipFill>
                      <pic:spPr>
                        <a:xfrm>
                          <a:off x="0" y="0"/>
                          <a:ext cx="4338638" cy="2737311"/>
                        </a:xfrm>
                        <a:prstGeom prst="rect"/>
                        <a:ln w="12700">
                          <a:solidFill>
                            <a:srgbClr val="000000"/>
                          </a:solidFill>
                          <a:prstDash val="solid"/>
                        </a:ln>
                      </pic:spPr>
                    </pic:pic>
                  </a:graphicData>
                </a:graphic>
              </wp:anchor>
            </w:drawing>
          </mc:Fallback>
        </mc:AlternateContent>
      </w:r>
    </w:p>
    <w:p w:rsidR="00000000" w:rsidDel="00000000" w:rsidP="00000000" w:rsidRDefault="00000000" w:rsidRPr="00000000" w14:paraId="00000146">
      <w:pPr>
        <w:pageBreakBefore w:val="0"/>
        <w:rPr>
          <w:rFonts w:ascii="Avenir" w:cs="Avenir" w:eastAsia="Avenir" w:hAnsi="Avenir"/>
        </w:rPr>
      </w:pPr>
      <w:r w:rsidDel="00000000" w:rsidR="00000000" w:rsidRPr="00000000">
        <w:rPr>
          <w:rFonts w:ascii="Avenir" w:cs="Avenir" w:eastAsia="Avenir" w:hAnsi="Avenir"/>
          <w:rtl w:val="0"/>
        </w:rPr>
        <w:t xml:space="preserve">35. You’ll get a pop-up from Excel after you save the file. Click </w:t>
      </w:r>
      <w:r w:rsidDel="00000000" w:rsidR="00000000" w:rsidRPr="00000000">
        <w:rPr>
          <w:rFonts w:ascii="Avenir" w:cs="Avenir" w:eastAsia="Avenir" w:hAnsi="Avenir"/>
          <w:b w:val="1"/>
          <w:bCs w:val="1"/>
          <w:rtl w:val="0"/>
        </w:rPr>
        <w:t xml:space="preserve">Yes</w:t>
      </w:r>
      <w:r w:rsidDel="00000000" w:rsidR="00000000" w:rsidRPr="00000000">
        <w:rPr>
          <w:rFonts w:ascii="Avenir" w:cs="Avenir" w:eastAsia="Avenir" w:hAnsi="Avenir"/>
          <w:rtl w:val="0"/>
        </w:rPr>
        <w:t xml:space="preserve"> to continue using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s as a format - this will appear time and time again when converting from an Excel Spreadsheet to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just continue to click </w:t>
      </w:r>
      <w:r w:rsidDel="00000000" w:rsidR="00000000" w:rsidRPr="00000000">
        <w:rPr>
          <w:rFonts w:ascii="Avenir" w:cs="Avenir" w:eastAsia="Avenir" w:hAnsi="Avenir"/>
          <w:b w:val="1"/>
          <w:bCs w:val="1"/>
          <w:rtl w:val="0"/>
        </w:rPr>
        <w:t xml:space="preserve">Yes</w:t>
      </w:r>
      <w:r w:rsidDel="00000000" w:rsidR="00000000" w:rsidRPr="00000000">
        <w:rPr>
          <w:rFonts w:ascii="Avenir" w:cs="Avenir" w:eastAsia="Avenir" w:hAnsi="Avenir"/>
          <w:rtl w:val="0"/>
        </w:rPr>
        <w:t xml:space="preserve">.</w:t>
      </w:r>
    </w:p>
    <w:p w:rsidR="00000000" w:rsidDel="00000000" w:rsidP="00000000" w:rsidRDefault="00000000" w:rsidRPr="00000000" w14:paraId="00000147">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48">
      <w:pPr>
        <w:pageBreakBefore w:val="0"/>
        <w:rPr>
          <w:rFonts w:ascii="Avenir" w:cs="Avenir" w:eastAsia="Avenir" w:hAnsi="Avenir"/>
        </w:rPr>
      </w:pPr>
      <w:r w:rsidDel="00000000" w:rsidR="00000000" w:rsidRPr="00000000">
        <w:rPr>
          <w:rFonts w:ascii="Avenir" w:cs="Avenir" w:eastAsia="Avenir" w:hAnsi="Avenir"/>
          <w:rtl w:val="0"/>
        </w:rPr>
        <w:t xml:space="preserve">36. Now we have the file saved, we can go ahead and start cleaning our data. As we only have two files to clean, we’re going to do this in Excel rather than try to edit the data in ArcMap. When you have large tables like this which require </w:t>
      </w:r>
      <w:r w:rsidDel="00000000" w:rsidR="00000000" w:rsidRPr="00000000">
        <w:rPr>
          <w:rFonts w:ascii="Avenir" w:cs="Avenir" w:eastAsia="Avenir" w:hAnsi="Avenir"/>
          <w:b w:val="1"/>
          <w:bCs w:val="1"/>
          <w:rtl w:val="0"/>
        </w:rPr>
        <w:t xml:space="preserve">substantial formatting </w:t>
      </w:r>
      <w:r w:rsidDel="00000000" w:rsidR="00000000" w:rsidRPr="00000000">
        <w:rPr>
          <w:rFonts w:ascii="Avenir" w:cs="Avenir" w:eastAsia="Avenir" w:hAnsi="Avenir"/>
          <w:rtl w:val="0"/>
        </w:rPr>
        <w:t xml:space="preserve">and not just data filtering, using Excel is far easier tool. Sometimes you just have to clean by hand - not everything works out better being automated!</w:t>
      </w:r>
    </w:p>
    <w:p w:rsidR="00000000" w:rsidDel="00000000" w:rsidP="00000000" w:rsidRDefault="00000000" w:rsidRPr="00000000" w14:paraId="00000149">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4A">
      <w:pPr>
        <w:pageBreakBefore w:val="0"/>
        <w:rPr>
          <w:rFonts w:ascii="Avenir" w:cs="Avenir" w:eastAsia="Avenir" w:hAnsi="Avenir"/>
        </w:rPr>
      </w:pPr>
      <w:r w:rsidDel="00000000" w:rsidR="00000000" w:rsidRPr="00000000">
        <w:rPr>
          <w:rFonts w:ascii="Avenir" w:cs="Avenir" w:eastAsia="Avenir" w:hAnsi="Avenir"/>
          <w:rtl w:val="0"/>
        </w:rPr>
        <w:t xml:space="preserve">37. The first thing we want to do is remove any unnecessary rows that will stop ArcMap reading our data correctly. As a result, we can remove rows 1-4 (if you copied everything over correctly). Make sure to leave the field names row (i.e. the row starting with </w:t>
      </w:r>
      <w:r w:rsidDel="00000000" w:rsidR="00000000" w:rsidRPr="00000000">
        <w:rPr>
          <w:rFonts w:ascii="Consolas" w:cs="Consolas" w:eastAsia="Consolas" w:hAnsi="Consolas"/>
          <w:b w:val="1"/>
          <w:bCs w:val="1"/>
          <w:rtl w:val="0"/>
        </w:rPr>
        <w:t xml:space="preserve">Area Codes</w:t>
      </w:r>
      <w:r w:rsidDel="00000000" w:rsidR="00000000" w:rsidRPr="00000000">
        <w:rPr>
          <w:rFonts w:ascii="Avenir" w:cs="Avenir" w:eastAsia="Avenir" w:hAnsi="Avenir"/>
          <w:rtl w:val="0"/>
        </w:rPr>
        <w:t xml:space="preserve">).</w:t>
      </w:r>
    </w:p>
    <w:p w:rsidR="00000000" w:rsidDel="00000000" w:rsidP="00000000" w:rsidRDefault="00000000" w:rsidRPr="00000000" w14:paraId="0000014B">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4C">
      <w:pPr>
        <w:pageBreakBefore w:val="0"/>
        <w:rPr>
          <w:rFonts w:ascii="Avenir" w:cs="Avenir" w:eastAsia="Avenir" w:hAnsi="Avenir"/>
        </w:rPr>
      </w:pPr>
      <w:r w:rsidDel="00000000" w:rsidR="00000000" w:rsidRPr="00000000">
        <w:rPr>
          <w:rFonts w:ascii="Avenir" w:cs="Avenir" w:eastAsia="Avenir" w:hAnsi="Avenir"/>
          <w:rtl w:val="0"/>
        </w:rPr>
        <w:t xml:space="preserve">38. The next step is to rename some of our fields - as at least one is empty and several others have spaces in their name. It is best practice to never leave spaces in field names (or start the field name with a number) as both create bugs within ArcMap and Python. Rename the following </w:t>
      </w:r>
      <w:r w:rsidDel="00000000" w:rsidR="00000000" w:rsidRPr="00000000">
        <w:rPr>
          <w:rFonts w:ascii="Avenir" w:cs="Avenir" w:eastAsia="Avenir" w:hAnsi="Avenir"/>
          <w:b w:val="1"/>
          <w:bCs w:val="1"/>
          <w:rtl w:val="0"/>
        </w:rPr>
        <w:t xml:space="preserve">two</w:t>
      </w:r>
      <w:r w:rsidDel="00000000" w:rsidR="00000000" w:rsidRPr="00000000">
        <w:rPr>
          <w:rFonts w:ascii="Avenir" w:cs="Avenir" w:eastAsia="Avenir" w:hAnsi="Avenir"/>
          <w:rtl w:val="0"/>
        </w:rPr>
        <w:t xml:space="preserve"> fields:</w:t>
      </w:r>
    </w:p>
    <w:p w:rsidR="00000000" w:rsidDel="00000000" w:rsidP="00000000" w:rsidRDefault="00000000" w:rsidRPr="00000000" w14:paraId="0000014D">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4E">
      <w:pPr>
        <w:pageBreakBefore w:val="0"/>
        <w:ind w:left="720" w:firstLine="0"/>
        <w:jc w:val="center"/>
        <w:rPr>
          <w:rFonts w:ascii="Consolas" w:cs="Consolas" w:eastAsia="Consolas" w:hAnsi="Consolas"/>
          <w:b w:val="1"/>
          <w:bCs w:val="1"/>
        </w:rPr>
      </w:pPr>
      <w:r w:rsidDel="00000000" w:rsidR="00000000" w:rsidRPr="00000000">
        <w:rPr>
          <w:rFonts w:ascii="Avenir" w:cs="Avenir" w:eastAsia="Avenir" w:hAnsi="Avenir"/>
          <w:rtl w:val="0"/>
        </w:rPr>
        <w:t xml:space="preserve">Column A: </w:t>
      </w:r>
      <w:r w:rsidDel="00000000" w:rsidR="00000000" w:rsidRPr="00000000">
        <w:rPr>
          <w:rFonts w:ascii="Consolas" w:cs="Consolas" w:eastAsia="Consolas" w:hAnsi="Consolas"/>
          <w:b w:val="1"/>
          <w:bCs w:val="1"/>
          <w:rtl w:val="0"/>
        </w:rPr>
        <w:t xml:space="preserve">Area Codes</w:t>
      </w:r>
      <w:r w:rsidDel="00000000" w:rsidR="00000000" w:rsidRPr="00000000">
        <w:rPr>
          <w:rFonts w:ascii="Avenir" w:cs="Avenir" w:eastAsia="Avenir" w:hAnsi="Avenir"/>
          <w:rtl w:val="0"/>
        </w:rPr>
        <w:t xml:space="preserve"> → </w:t>
      </w:r>
      <w:r w:rsidDel="00000000" w:rsidR="00000000" w:rsidRPr="00000000">
        <w:rPr>
          <w:rFonts w:ascii="Consolas" w:cs="Consolas" w:eastAsia="Consolas" w:hAnsi="Consolas"/>
          <w:b w:val="1"/>
          <w:bCs w:val="1"/>
          <w:rtl w:val="0"/>
        </w:rPr>
        <w:t xml:space="preserve">LSOA_CD</w:t>
      </w:r>
    </w:p>
    <w:p w:rsidR="00000000" w:rsidDel="00000000" w:rsidP="00000000" w:rsidRDefault="00000000" w:rsidRPr="00000000" w14:paraId="0000014F">
      <w:pPr>
        <w:pageBreakBefore w:val="0"/>
        <w:ind w:left="720" w:firstLine="0"/>
        <w:jc w:val="center"/>
        <w:rPr>
          <w:rFonts w:ascii="Avenir" w:cs="Avenir" w:eastAsia="Avenir" w:hAnsi="Avenir"/>
          <w:b w:val="1"/>
          <w:bCs w:val="1"/>
        </w:rPr>
      </w:pPr>
      <w:r w:rsidDel="00000000" w:rsidR="00000000" w:rsidRPr="00000000">
        <w:rPr>
          <w:rFonts w:ascii="Avenir" w:cs="Avenir" w:eastAsia="Avenir" w:hAnsi="Avenir"/>
          <w:rtl w:val="0"/>
        </w:rPr>
        <w:t xml:space="preserve">Column C: </w:t>
      </w:r>
      <w:r w:rsidDel="00000000" w:rsidR="00000000" w:rsidRPr="00000000">
        <w:rPr>
          <w:rFonts w:ascii="Consolas" w:cs="Consolas" w:eastAsia="Consolas" w:hAnsi="Consolas"/>
          <w:b w:val="1"/>
          <w:bCs w:val="1"/>
          <w:rtl w:val="0"/>
        </w:rPr>
        <w:t xml:space="preserve">[BLANK] </w:t>
      </w:r>
      <w:r w:rsidDel="00000000" w:rsidR="00000000" w:rsidRPr="00000000">
        <w:rPr>
          <w:rFonts w:ascii="Avenir" w:cs="Avenir" w:eastAsia="Avenir" w:hAnsi="Avenir"/>
          <w:rtl w:val="0"/>
        </w:rPr>
        <w:t xml:space="preserve">→ </w:t>
      </w:r>
      <w:r w:rsidDel="00000000" w:rsidR="00000000" w:rsidRPr="00000000">
        <w:rPr>
          <w:rFonts w:ascii="Consolas" w:cs="Consolas" w:eastAsia="Consolas" w:hAnsi="Consolas"/>
          <w:b w:val="1"/>
          <w:bCs w:val="1"/>
          <w:rtl w:val="0"/>
        </w:rPr>
        <w:t xml:space="preserve">LSOA_NM</w:t>
      </w:r>
      <w:r w:rsidDel="00000000" w:rsidR="00000000" w:rsidRPr="00000000">
        <w:rPr>
          <w:rtl w:val="0"/>
        </w:rPr>
      </w:r>
    </w:p>
    <w:p w:rsidR="00000000" w:rsidDel="00000000" w:rsidP="00000000" w:rsidRDefault="00000000" w:rsidRPr="00000000" w14:paraId="00000150">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51">
      <w:pPr>
        <w:pageBreakBefore w:val="0"/>
        <w:rPr>
          <w:rFonts w:ascii="Avenir" w:cs="Avenir" w:eastAsia="Avenir" w:hAnsi="Avenir"/>
          <w:i w:val="1"/>
          <w:iCs w:val="1"/>
        </w:rPr>
      </w:pPr>
      <w:r w:rsidDel="00000000" w:rsidR="00000000" w:rsidRPr="00000000">
        <w:rPr>
          <w:rFonts w:ascii="Avenir" w:cs="Avenir" w:eastAsia="Avenir" w:hAnsi="Avenir"/>
          <w:i w:val="1"/>
          <w:iCs w:val="1"/>
          <w:rtl w:val="0"/>
        </w:rPr>
        <w:t xml:space="preserve">We will be removing the rest over the next few steps so don’t worry about these.</w:t>
      </w:r>
    </w:p>
    <w:p w:rsidR="00000000" w:rsidDel="00000000" w:rsidP="00000000" w:rsidRDefault="00000000" w:rsidRPr="00000000" w14:paraId="00000152">
      <w:pPr>
        <w:pageBreakBefore w:val="0"/>
        <w:rPr>
          <w:rFonts w:ascii="Avenir" w:cs="Avenir" w:eastAsia="Avenir" w:hAnsi="Avenir"/>
          <w:i w:val="1"/>
          <w:iCs w:val="1"/>
        </w:rPr>
      </w:pPr>
      <w:r w:rsidDel="00000000" w:rsidR="00000000" w:rsidRPr="00000000">
        <w:rPr>
          <w:rtl w:val="0"/>
        </w:rPr>
      </w:r>
    </w:p>
    <w:p w:rsidR="00000000" w:rsidDel="00000000" w:rsidP="00000000" w:rsidRDefault="00000000" w:rsidRPr="00000000" w14:paraId="00000153">
      <w:pPr>
        <w:pageBreakBefore w:val="0"/>
        <w:rPr>
          <w:rFonts w:ascii="Avenir" w:cs="Avenir" w:eastAsia="Avenir" w:hAnsi="Avenir"/>
        </w:rPr>
      </w:pPr>
      <w:r w:rsidDel="00000000" w:rsidR="00000000" w:rsidRPr="00000000">
        <w:rPr>
          <w:rFonts w:ascii="Avenir" w:cs="Avenir" w:eastAsia="Avenir" w:hAnsi="Avenir"/>
          <w:rtl w:val="0"/>
        </w:rPr>
        <w:t xml:space="preserve">39. The next step is to filter out only the data we are interested in - we are focusing our study in Southampton and at the LSOA level. There are multiple ways to do this, but we’re going to use the most straightforward.</w:t>
      </w:r>
    </w:p>
    <w:p w:rsidR="00000000" w:rsidDel="00000000" w:rsidP="00000000" w:rsidRDefault="00000000" w:rsidRPr="00000000" w14:paraId="00000154">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55">
      <w:pPr>
        <w:pageBreakBefore w:val="0"/>
        <w:rPr>
          <w:rFonts w:ascii="Avenir" w:cs="Avenir" w:eastAsia="Avenir" w:hAnsi="Avenir"/>
        </w:rPr>
      </w:pPr>
      <w:r w:rsidDel="00000000" w:rsidR="00000000" w:rsidRPr="00000000">
        <w:rPr>
          <w:rFonts w:ascii="Avenir" w:cs="Avenir" w:eastAsia="Avenir" w:hAnsi="Avenir"/>
          <w:rtl w:val="0"/>
        </w:rPr>
        <w:t xml:space="preserve">40. Press </w:t>
      </w:r>
      <w:r w:rsidDel="00000000" w:rsidR="00000000" w:rsidRPr="00000000">
        <w:rPr>
          <w:rFonts w:ascii="Avenir" w:cs="Avenir" w:eastAsia="Avenir" w:hAnsi="Avenir"/>
          <w:b w:val="1"/>
          <w:bCs w:val="1"/>
          <w:rtl w:val="0"/>
        </w:rPr>
        <w:t xml:space="preserve">Ctrl + F</w:t>
      </w:r>
      <w:r w:rsidDel="00000000" w:rsidR="00000000" w:rsidRPr="00000000">
        <w:rPr>
          <w:rFonts w:ascii="Avenir" w:cs="Avenir" w:eastAsia="Avenir" w:hAnsi="Avenir"/>
          <w:rtl w:val="0"/>
        </w:rPr>
        <w:t xml:space="preserve"> to open the </w:t>
      </w:r>
      <w:r w:rsidDel="00000000" w:rsidR="00000000" w:rsidRPr="00000000">
        <w:rPr>
          <w:rFonts w:ascii="Avenir" w:cs="Avenir" w:eastAsia="Avenir" w:hAnsi="Avenir"/>
          <w:b w:val="1"/>
          <w:bCs w:val="1"/>
          <w:rtl w:val="0"/>
        </w:rPr>
        <w:t xml:space="preserve">Find</w:t>
      </w:r>
      <w:r w:rsidDel="00000000" w:rsidR="00000000" w:rsidRPr="00000000">
        <w:rPr>
          <w:rFonts w:ascii="Avenir" w:cs="Avenir" w:eastAsia="Avenir" w:hAnsi="Avenir"/>
          <w:rtl w:val="0"/>
        </w:rPr>
        <w:t xml:space="preserve"> box. Type in </w:t>
      </w:r>
      <w:r w:rsidDel="00000000" w:rsidR="00000000" w:rsidRPr="00000000">
        <w:rPr>
          <w:rFonts w:ascii="Avenir" w:cs="Avenir" w:eastAsia="Avenir" w:hAnsi="Avenir"/>
          <w:b w:val="1"/>
          <w:bCs w:val="1"/>
          <w:rtl w:val="0"/>
        </w:rPr>
        <w:t xml:space="preserve">Southampton</w:t>
      </w:r>
      <w:r w:rsidDel="00000000" w:rsidR="00000000" w:rsidRPr="00000000">
        <w:rPr>
          <w:rFonts w:ascii="Avenir" w:cs="Avenir" w:eastAsia="Avenir" w:hAnsi="Avenir"/>
          <w:rtl w:val="0"/>
        </w:rPr>
        <w:t xml:space="preserve">. This should take you to the start of the Southampton data. Click on the row that contains the </w:t>
      </w:r>
      <w:r w:rsidDel="00000000" w:rsidR="00000000" w:rsidRPr="00000000">
        <w:rPr>
          <w:rFonts w:ascii="Consolas" w:cs="Consolas" w:eastAsia="Consolas" w:hAnsi="Consolas"/>
          <w:b w:val="1"/>
          <w:bCs w:val="1"/>
          <w:rtl w:val="0"/>
        </w:rPr>
        <w:t xml:space="preserve">Southampton</w:t>
      </w:r>
      <w:r w:rsidDel="00000000" w:rsidR="00000000" w:rsidRPr="00000000">
        <w:rPr>
          <w:rFonts w:ascii="Avenir" w:cs="Avenir" w:eastAsia="Avenir" w:hAnsi="Avenir"/>
          <w:rtl w:val="0"/>
        </w:rPr>
        <w:t xml:space="preserve"> in the </w:t>
      </w:r>
      <w:r w:rsidDel="00000000" w:rsidR="00000000" w:rsidRPr="00000000">
        <w:rPr>
          <w:rFonts w:ascii="Consolas" w:cs="Consolas" w:eastAsia="Consolas" w:hAnsi="Consolas"/>
          <w:b w:val="1"/>
          <w:bCs w:val="1"/>
          <w:rtl w:val="0"/>
        </w:rPr>
        <w:t xml:space="preserve">Area Names </w:t>
      </w:r>
      <w:r w:rsidDel="00000000" w:rsidR="00000000" w:rsidRPr="00000000">
        <w:rPr>
          <w:rFonts w:ascii="Avenir" w:cs="Avenir" w:eastAsia="Avenir" w:hAnsi="Avenir"/>
          <w:rtl w:val="0"/>
        </w:rPr>
        <w:t xml:space="preserve">column (Row Number: 25359). </w:t>
      </w:r>
    </w:p>
    <w:p w:rsidR="00000000" w:rsidDel="00000000" w:rsidP="00000000" w:rsidRDefault="00000000" w:rsidRPr="00000000" w14:paraId="00000156">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57">
      <w:pPr>
        <w:pageBreakBefore w:val="0"/>
        <w:rPr>
          <w:rFonts w:ascii="Avenir" w:cs="Avenir" w:eastAsia="Avenir" w:hAnsi="Avenir"/>
        </w:rPr>
      </w:pPr>
      <w:r w:rsidDel="00000000" w:rsidR="00000000" w:rsidRPr="00000000">
        <w:rPr>
          <w:rFonts w:ascii="Avenir" w:cs="Avenir" w:eastAsia="Avenir" w:hAnsi="Avenir"/>
          <w:rtl w:val="0"/>
        </w:rPr>
        <w:t xml:space="preserve">41. After clicking on the row number </w:t>
      </w:r>
      <w:r w:rsidDel="00000000" w:rsidR="00000000" w:rsidRPr="00000000">
        <w:rPr>
          <w:rFonts w:ascii="Avenir" w:cs="Avenir" w:eastAsia="Avenir" w:hAnsi="Avenir"/>
          <w:rtl w:val="0"/>
        </w:rPr>
        <w:t xml:space="preserve">so</w:t>
      </w:r>
      <w:r w:rsidDel="00000000" w:rsidR="00000000" w:rsidRPr="00000000">
        <w:rPr>
          <w:rFonts w:ascii="Avenir" w:cs="Avenir" w:eastAsia="Avenir" w:hAnsi="Avenir"/>
          <w:rtl w:val="0"/>
        </w:rPr>
        <w:t xml:space="preserve"> the whole row is highlighted, hold </w:t>
      </w:r>
      <w:r w:rsidDel="00000000" w:rsidR="00000000" w:rsidRPr="00000000">
        <w:rPr>
          <w:rFonts w:ascii="Avenir" w:cs="Avenir" w:eastAsia="Avenir" w:hAnsi="Avenir"/>
          <w:b w:val="1"/>
          <w:bCs w:val="1"/>
          <w:rtl w:val="0"/>
        </w:rPr>
        <w:t xml:space="preserve">Ctrl</w:t>
      </w:r>
      <w:r w:rsidDel="00000000" w:rsidR="00000000" w:rsidRPr="00000000">
        <w:rPr>
          <w:rFonts w:ascii="Avenir" w:cs="Avenir" w:eastAsia="Avenir" w:hAnsi="Avenir"/>
          <w:rtl w:val="0"/>
        </w:rPr>
        <w:t xml:space="preserve"> and </w:t>
      </w:r>
      <w:r w:rsidDel="00000000" w:rsidR="00000000" w:rsidRPr="00000000">
        <w:rPr>
          <w:rFonts w:ascii="Avenir" w:cs="Avenir" w:eastAsia="Avenir" w:hAnsi="Avenir"/>
          <w:b w:val="1"/>
          <w:bCs w:val="1"/>
          <w:rtl w:val="0"/>
        </w:rPr>
        <w:t xml:space="preserve">Shift</w:t>
      </w:r>
      <w:r w:rsidDel="00000000" w:rsidR="00000000" w:rsidRPr="00000000">
        <w:rPr>
          <w:rFonts w:ascii="Avenir" w:cs="Avenir" w:eastAsia="Avenir" w:hAnsi="Avenir"/>
          <w:rtl w:val="0"/>
        </w:rPr>
        <w:t xml:space="preserve"> together and press the </w:t>
      </w:r>
      <w:r w:rsidDel="00000000" w:rsidR="00000000" w:rsidRPr="00000000">
        <w:rPr>
          <w:rFonts w:ascii="Avenir" w:cs="Avenir" w:eastAsia="Avenir" w:hAnsi="Avenir"/>
          <w:b w:val="1"/>
          <w:bCs w:val="1"/>
          <w:rtl w:val="0"/>
        </w:rPr>
        <w:t xml:space="preserve">Up</w:t>
      </w:r>
      <w:r w:rsidDel="00000000" w:rsidR="00000000" w:rsidRPr="00000000">
        <w:rPr>
          <w:rFonts w:ascii="Avenir" w:cs="Avenir" w:eastAsia="Avenir" w:hAnsi="Avenir"/>
          <w:rtl w:val="0"/>
        </w:rPr>
        <w:t xml:space="preserve"> button. You should see all of the data above, and including the Southampton Area row and the top </w:t>
      </w:r>
      <w:r w:rsidDel="00000000" w:rsidR="00000000" w:rsidRPr="00000000">
        <w:rPr>
          <w:rFonts w:ascii="Avenir" w:cs="Avenir" w:eastAsia="Avenir" w:hAnsi="Avenir"/>
          <w:b w:val="1"/>
          <w:bCs w:val="1"/>
          <w:rtl w:val="0"/>
        </w:rPr>
        <w:t xml:space="preserve">Field Name</w:t>
      </w:r>
      <w:r w:rsidDel="00000000" w:rsidR="00000000" w:rsidRPr="00000000">
        <w:rPr>
          <w:rFonts w:ascii="Avenir" w:cs="Avenir" w:eastAsia="Avenir" w:hAnsi="Avenir"/>
          <w:rtl w:val="0"/>
        </w:rPr>
        <w:t xml:space="preserve"> row, selected. </w:t>
      </w:r>
    </w:p>
    <w:p w:rsidR="00000000" w:rsidDel="00000000" w:rsidP="00000000" w:rsidRDefault="00000000" w:rsidRPr="00000000" w14:paraId="00000158">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59">
      <w:pPr>
        <w:pageBreakBefore w:val="0"/>
        <w:rPr>
          <w:rFonts w:ascii="Avenir" w:cs="Avenir" w:eastAsia="Avenir" w:hAnsi="Avenir"/>
        </w:rPr>
      </w:pPr>
      <w:r w:rsidDel="00000000" w:rsidR="00000000" w:rsidRPr="00000000">
        <w:rPr>
          <w:rFonts w:ascii="Avenir" w:cs="Avenir" w:eastAsia="Avenir" w:hAnsi="Avenir"/>
          <w:rtl w:val="0"/>
        </w:rPr>
        <w:t xml:space="preserve">42. Let go of the </w:t>
      </w:r>
      <w:r w:rsidDel="00000000" w:rsidR="00000000" w:rsidRPr="00000000">
        <w:rPr>
          <w:rFonts w:ascii="Avenir" w:cs="Avenir" w:eastAsia="Avenir" w:hAnsi="Avenir"/>
          <w:b w:val="1"/>
          <w:bCs w:val="1"/>
          <w:rtl w:val="0"/>
        </w:rPr>
        <w:t xml:space="preserve">Ctrl</w:t>
      </w:r>
      <w:r w:rsidDel="00000000" w:rsidR="00000000" w:rsidRPr="00000000">
        <w:rPr>
          <w:rFonts w:ascii="Avenir" w:cs="Avenir" w:eastAsia="Avenir" w:hAnsi="Avenir"/>
          <w:rtl w:val="0"/>
        </w:rPr>
        <w:t xml:space="preserve"> button but keep holding the </w:t>
      </w:r>
      <w:r w:rsidDel="00000000" w:rsidR="00000000" w:rsidRPr="00000000">
        <w:rPr>
          <w:rFonts w:ascii="Avenir" w:cs="Avenir" w:eastAsia="Avenir" w:hAnsi="Avenir"/>
          <w:b w:val="1"/>
          <w:bCs w:val="1"/>
          <w:rtl w:val="0"/>
        </w:rPr>
        <w:t xml:space="preserve">Shift</w:t>
      </w:r>
      <w:r w:rsidDel="00000000" w:rsidR="00000000" w:rsidRPr="00000000">
        <w:rPr>
          <w:rFonts w:ascii="Avenir" w:cs="Avenir" w:eastAsia="Avenir" w:hAnsi="Avenir"/>
          <w:rtl w:val="0"/>
        </w:rPr>
        <w:t xml:space="preserve"> button and press the </w:t>
      </w:r>
      <w:r w:rsidDel="00000000" w:rsidR="00000000" w:rsidRPr="00000000">
        <w:rPr>
          <w:rFonts w:ascii="Avenir" w:cs="Avenir" w:eastAsia="Avenir" w:hAnsi="Avenir"/>
          <w:b w:val="1"/>
          <w:bCs w:val="1"/>
          <w:rtl w:val="0"/>
        </w:rPr>
        <w:t xml:space="preserve">Down</w:t>
      </w:r>
      <w:r w:rsidDel="00000000" w:rsidR="00000000" w:rsidRPr="00000000">
        <w:rPr>
          <w:rFonts w:ascii="Avenir" w:cs="Avenir" w:eastAsia="Avenir" w:hAnsi="Avenir"/>
          <w:rtl w:val="0"/>
        </w:rPr>
        <w:t xml:space="preserve"> arrow once. You should no longer have the </w:t>
      </w:r>
      <w:r w:rsidDel="00000000" w:rsidR="00000000" w:rsidRPr="00000000">
        <w:rPr>
          <w:rFonts w:ascii="Avenir" w:cs="Avenir" w:eastAsia="Avenir" w:hAnsi="Avenir"/>
          <w:b w:val="1"/>
          <w:bCs w:val="1"/>
          <w:rtl w:val="0"/>
        </w:rPr>
        <w:t xml:space="preserve">Field Name</w:t>
      </w:r>
      <w:r w:rsidDel="00000000" w:rsidR="00000000" w:rsidRPr="00000000">
        <w:rPr>
          <w:rFonts w:ascii="Avenir" w:cs="Avenir" w:eastAsia="Avenir" w:hAnsi="Avenir"/>
          <w:rtl w:val="0"/>
        </w:rPr>
        <w:t xml:space="preserve"> row selected. Right-click anywhere on the table and select </w:t>
      </w:r>
      <w:r w:rsidDel="00000000" w:rsidR="00000000" w:rsidRPr="00000000">
        <w:rPr>
          <w:rFonts w:ascii="Avenir" w:cs="Avenir" w:eastAsia="Avenir" w:hAnsi="Avenir"/>
          <w:b w:val="1"/>
          <w:bCs w:val="1"/>
          <w:rtl w:val="0"/>
        </w:rPr>
        <w:t xml:space="preserve">Delete</w:t>
      </w:r>
      <w:r w:rsidDel="00000000" w:rsidR="00000000" w:rsidRPr="00000000">
        <w:rPr>
          <w:rFonts w:ascii="Avenir" w:cs="Avenir" w:eastAsia="Avenir" w:hAnsi="Avenir"/>
          <w:rtl w:val="0"/>
        </w:rPr>
        <w:t xml:space="preserve">. </w:t>
      </w:r>
    </w:p>
    <w:p w:rsidR="00000000" w:rsidDel="00000000" w:rsidP="00000000" w:rsidRDefault="00000000" w:rsidRPr="00000000" w14:paraId="0000015A">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5B">
      <w:pPr>
        <w:pageBreakBefore w:val="0"/>
        <w:rPr>
          <w:rFonts w:ascii="Avenir" w:cs="Avenir" w:eastAsia="Avenir" w:hAnsi="Avenir"/>
        </w:rPr>
      </w:pPr>
      <w:r w:rsidDel="00000000" w:rsidR="00000000" w:rsidRPr="00000000">
        <w:rPr>
          <w:rFonts w:ascii="Avenir" w:cs="Avenir" w:eastAsia="Avenir" w:hAnsi="Avenir"/>
          <w:rtl w:val="0"/>
        </w:rPr>
        <w:t xml:space="preserve">43. The start of the </w:t>
      </w:r>
      <w:r w:rsidDel="00000000" w:rsidR="00000000" w:rsidRPr="00000000">
        <w:rPr>
          <w:rFonts w:ascii="Avenir" w:cs="Avenir" w:eastAsia="Avenir" w:hAnsi="Avenir"/>
          <w:b w:val="1"/>
          <w:bCs w:val="1"/>
          <w:rtl w:val="0"/>
        </w:rPr>
        <w:t xml:space="preserve">Southampton LSOA</w:t>
      </w:r>
      <w:r w:rsidDel="00000000" w:rsidR="00000000" w:rsidRPr="00000000">
        <w:rPr>
          <w:rFonts w:ascii="Avenir" w:cs="Avenir" w:eastAsia="Avenir" w:hAnsi="Avenir"/>
          <w:rtl w:val="0"/>
        </w:rPr>
        <w:t xml:space="preserve"> data (</w:t>
      </w:r>
      <w:r w:rsidDel="00000000" w:rsidR="00000000" w:rsidRPr="00000000">
        <w:rPr>
          <w:rFonts w:ascii="Consolas" w:cs="Consolas" w:eastAsia="Consolas" w:hAnsi="Consolas"/>
          <w:b w:val="1"/>
          <w:bCs w:val="1"/>
          <w:rtl w:val="0"/>
        </w:rPr>
        <w:t xml:space="preserve">Southampton 001A</w:t>
      </w:r>
      <w:r w:rsidDel="00000000" w:rsidR="00000000" w:rsidRPr="00000000">
        <w:rPr>
          <w:rFonts w:ascii="Avenir" w:cs="Avenir" w:eastAsia="Avenir" w:hAnsi="Avenir"/>
          <w:rtl w:val="0"/>
        </w:rPr>
        <w:t xml:space="preserve">) should now be at the top of your table, underneath the</w:t>
      </w:r>
      <w:r w:rsidDel="00000000" w:rsidR="00000000" w:rsidRPr="00000000">
        <w:rPr>
          <w:rFonts w:ascii="Avenir" w:cs="Avenir" w:eastAsia="Avenir" w:hAnsi="Avenir"/>
          <w:b w:val="1"/>
          <w:bCs w:val="1"/>
          <w:rtl w:val="0"/>
        </w:rPr>
        <w:t xml:space="preserve"> Field Names</w:t>
      </w:r>
      <w:r w:rsidDel="00000000" w:rsidR="00000000" w:rsidRPr="00000000">
        <w:rPr>
          <w:rFonts w:ascii="Avenir" w:cs="Avenir" w:eastAsia="Avenir" w:hAnsi="Avenir"/>
          <w:rtl w:val="0"/>
        </w:rPr>
        <w:t xml:space="preserve"> row.</w:t>
      </w:r>
    </w:p>
    <w:p w:rsidR="00000000" w:rsidDel="00000000" w:rsidP="00000000" w:rsidRDefault="00000000" w:rsidRPr="00000000" w14:paraId="0000015C">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5D">
      <w:pPr>
        <w:pageBreakBefore w:val="0"/>
        <w:rPr>
          <w:rFonts w:ascii="Avenir" w:cs="Avenir" w:eastAsia="Avenir" w:hAnsi="Avenir"/>
        </w:rPr>
      </w:pPr>
      <w:r w:rsidDel="00000000" w:rsidR="00000000" w:rsidRPr="00000000">
        <w:rPr>
          <w:rFonts w:ascii="Avenir" w:cs="Avenir" w:eastAsia="Avenir" w:hAnsi="Avenir"/>
          <w:rtl w:val="0"/>
        </w:rPr>
        <w:t xml:space="preserve">44. Scroll down to the end of the Southampton LSOA data - the next entry should be </w:t>
      </w:r>
      <w:r w:rsidDel="00000000" w:rsidR="00000000" w:rsidRPr="00000000">
        <w:rPr>
          <w:rFonts w:ascii="Consolas" w:cs="Consolas" w:eastAsia="Consolas" w:hAnsi="Consolas"/>
          <w:b w:val="1"/>
          <w:bCs w:val="1"/>
          <w:rtl w:val="0"/>
        </w:rPr>
        <w:t xml:space="preserve">West Berkshire </w:t>
      </w:r>
      <w:r w:rsidDel="00000000" w:rsidR="00000000" w:rsidRPr="00000000">
        <w:rPr>
          <w:rFonts w:ascii="Avenir" w:cs="Avenir" w:eastAsia="Avenir" w:hAnsi="Avenir"/>
          <w:rtl w:val="0"/>
        </w:rPr>
        <w:t xml:space="preserve">in the </w:t>
      </w:r>
      <w:r w:rsidDel="00000000" w:rsidR="00000000" w:rsidRPr="00000000">
        <w:rPr>
          <w:rFonts w:ascii="Consolas" w:cs="Consolas" w:eastAsia="Consolas" w:hAnsi="Consolas"/>
          <w:b w:val="1"/>
          <w:bCs w:val="1"/>
          <w:rtl w:val="0"/>
        </w:rPr>
        <w:t xml:space="preserve">Area Names</w:t>
      </w:r>
      <w:r w:rsidDel="00000000" w:rsidR="00000000" w:rsidRPr="00000000">
        <w:rPr>
          <w:rFonts w:ascii="Avenir" w:cs="Avenir" w:eastAsia="Avenir" w:hAnsi="Avenir"/>
          <w:rtl w:val="0"/>
        </w:rPr>
        <w:t xml:space="preserve"> column at Row Number: 150. Select this row, hold </w:t>
      </w:r>
      <w:r w:rsidDel="00000000" w:rsidR="00000000" w:rsidRPr="00000000">
        <w:rPr>
          <w:rFonts w:ascii="Avenir" w:cs="Avenir" w:eastAsia="Avenir" w:hAnsi="Avenir"/>
          <w:b w:val="1"/>
          <w:bCs w:val="1"/>
          <w:rtl w:val="0"/>
        </w:rPr>
        <w:t xml:space="preserve">Ctrl</w:t>
      </w:r>
      <w:r w:rsidDel="00000000" w:rsidR="00000000" w:rsidRPr="00000000">
        <w:rPr>
          <w:rFonts w:ascii="Avenir" w:cs="Avenir" w:eastAsia="Avenir" w:hAnsi="Avenir"/>
          <w:rtl w:val="0"/>
        </w:rPr>
        <w:t xml:space="preserve"> and </w:t>
      </w:r>
      <w:r w:rsidDel="00000000" w:rsidR="00000000" w:rsidRPr="00000000">
        <w:rPr>
          <w:rFonts w:ascii="Avenir" w:cs="Avenir" w:eastAsia="Avenir" w:hAnsi="Avenir"/>
          <w:b w:val="1"/>
          <w:bCs w:val="1"/>
          <w:rtl w:val="0"/>
        </w:rPr>
        <w:t xml:space="preserve">Shift</w:t>
      </w:r>
      <w:r w:rsidDel="00000000" w:rsidR="00000000" w:rsidRPr="00000000">
        <w:rPr>
          <w:rFonts w:ascii="Avenir" w:cs="Avenir" w:eastAsia="Avenir" w:hAnsi="Avenir"/>
          <w:rtl w:val="0"/>
        </w:rPr>
        <w:t xml:space="preserve"> together and press the </w:t>
      </w:r>
      <w:r w:rsidDel="00000000" w:rsidR="00000000" w:rsidRPr="00000000">
        <w:rPr>
          <w:rFonts w:ascii="Avenir" w:cs="Avenir" w:eastAsia="Avenir" w:hAnsi="Avenir"/>
          <w:b w:val="1"/>
          <w:bCs w:val="1"/>
          <w:rtl w:val="0"/>
        </w:rPr>
        <w:t xml:space="preserve">Down</w:t>
      </w:r>
      <w:r w:rsidDel="00000000" w:rsidR="00000000" w:rsidRPr="00000000">
        <w:rPr>
          <w:rFonts w:ascii="Avenir" w:cs="Avenir" w:eastAsia="Avenir" w:hAnsi="Avenir"/>
          <w:rtl w:val="0"/>
        </w:rPr>
        <w:t xml:space="preserve"> button. You should see all of the data below our Southampton LSO data selected. </w:t>
      </w:r>
    </w:p>
    <w:p w:rsidR="00000000" w:rsidDel="00000000" w:rsidP="00000000" w:rsidRDefault="00000000" w:rsidRPr="00000000" w14:paraId="0000015E">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5F">
      <w:pPr>
        <w:pageBreakBefore w:val="0"/>
        <w:rPr>
          <w:rFonts w:ascii="Avenir" w:cs="Avenir" w:eastAsia="Avenir" w:hAnsi="Avenir"/>
        </w:rPr>
      </w:pPr>
      <w:r w:rsidDel="00000000" w:rsidR="00000000" w:rsidRPr="00000000">
        <w:rPr>
          <w:rFonts w:ascii="Avenir" w:cs="Avenir" w:eastAsia="Avenir" w:hAnsi="Avenir"/>
          <w:rtl w:val="0"/>
        </w:rPr>
        <w:t xml:space="preserve">45. Once again, let go of the </w:t>
      </w:r>
      <w:r w:rsidDel="00000000" w:rsidR="00000000" w:rsidRPr="00000000">
        <w:rPr>
          <w:rFonts w:ascii="Avenir" w:cs="Avenir" w:eastAsia="Avenir" w:hAnsi="Avenir"/>
          <w:b w:val="1"/>
          <w:bCs w:val="1"/>
          <w:rtl w:val="0"/>
        </w:rPr>
        <w:t xml:space="preserve">Ctrl</w:t>
      </w:r>
      <w:r w:rsidDel="00000000" w:rsidR="00000000" w:rsidRPr="00000000">
        <w:rPr>
          <w:rFonts w:ascii="Avenir" w:cs="Avenir" w:eastAsia="Avenir" w:hAnsi="Avenir"/>
          <w:rtl w:val="0"/>
        </w:rPr>
        <w:t xml:space="preserve"> button but keep holding the </w:t>
      </w:r>
      <w:r w:rsidDel="00000000" w:rsidR="00000000" w:rsidRPr="00000000">
        <w:rPr>
          <w:rFonts w:ascii="Avenir" w:cs="Avenir" w:eastAsia="Avenir" w:hAnsi="Avenir"/>
          <w:b w:val="1"/>
          <w:bCs w:val="1"/>
          <w:rtl w:val="0"/>
        </w:rPr>
        <w:t xml:space="preserve">Shift</w:t>
      </w:r>
      <w:r w:rsidDel="00000000" w:rsidR="00000000" w:rsidRPr="00000000">
        <w:rPr>
          <w:rFonts w:ascii="Avenir" w:cs="Avenir" w:eastAsia="Avenir" w:hAnsi="Avenir"/>
          <w:rtl w:val="0"/>
        </w:rPr>
        <w:t xml:space="preserve"> button and press the </w:t>
      </w:r>
      <w:r w:rsidDel="00000000" w:rsidR="00000000" w:rsidRPr="00000000">
        <w:rPr>
          <w:rFonts w:ascii="Avenir" w:cs="Avenir" w:eastAsia="Avenir" w:hAnsi="Avenir"/>
          <w:b w:val="1"/>
          <w:bCs w:val="1"/>
          <w:rtl w:val="0"/>
        </w:rPr>
        <w:t xml:space="preserve">Down</w:t>
      </w:r>
      <w:r w:rsidDel="00000000" w:rsidR="00000000" w:rsidRPr="00000000">
        <w:rPr>
          <w:rFonts w:ascii="Avenir" w:cs="Avenir" w:eastAsia="Avenir" w:hAnsi="Avenir"/>
          <w:rtl w:val="0"/>
        </w:rPr>
        <w:t xml:space="preserve"> arrow once. You should no longer have the </w:t>
      </w:r>
      <w:r w:rsidDel="00000000" w:rsidR="00000000" w:rsidRPr="00000000">
        <w:rPr>
          <w:rFonts w:ascii="Avenir" w:cs="Avenir" w:eastAsia="Avenir" w:hAnsi="Avenir"/>
          <w:b w:val="1"/>
          <w:bCs w:val="1"/>
          <w:rtl w:val="0"/>
        </w:rPr>
        <w:t xml:space="preserve">Field Names</w:t>
      </w:r>
      <w:r w:rsidDel="00000000" w:rsidR="00000000" w:rsidRPr="00000000">
        <w:rPr>
          <w:rFonts w:ascii="Avenir" w:cs="Avenir" w:eastAsia="Avenir" w:hAnsi="Avenir"/>
          <w:rtl w:val="0"/>
        </w:rPr>
        <w:t xml:space="preserve"> row selected. Right-click anywhere on the table and select </w:t>
      </w:r>
      <w:r w:rsidDel="00000000" w:rsidR="00000000" w:rsidRPr="00000000">
        <w:rPr>
          <w:rFonts w:ascii="Avenir" w:cs="Avenir" w:eastAsia="Avenir" w:hAnsi="Avenir"/>
          <w:b w:val="1"/>
          <w:bCs w:val="1"/>
          <w:rtl w:val="0"/>
        </w:rPr>
        <w:t xml:space="preserve">Delete</w:t>
      </w:r>
      <w:r w:rsidDel="00000000" w:rsidR="00000000" w:rsidRPr="00000000">
        <w:rPr>
          <w:rFonts w:ascii="Avenir" w:cs="Avenir" w:eastAsia="Avenir" w:hAnsi="Avenir"/>
          <w:rtl w:val="0"/>
        </w:rPr>
        <w:t xml:space="preserve">. </w:t>
      </w:r>
    </w:p>
    <w:p w:rsidR="00000000" w:rsidDel="00000000" w:rsidP="00000000" w:rsidRDefault="00000000" w:rsidRPr="00000000" w14:paraId="00000160">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61">
      <w:pPr>
        <w:pageBreakBefore w:val="0"/>
        <w:rPr>
          <w:rFonts w:ascii="Avenir" w:cs="Avenir" w:eastAsia="Avenir" w:hAnsi="Avenir"/>
        </w:rPr>
      </w:pPr>
      <w:r w:rsidDel="00000000" w:rsidR="00000000" w:rsidRPr="00000000">
        <w:rPr>
          <w:rFonts w:ascii="Avenir" w:cs="Avenir" w:eastAsia="Avenir" w:hAnsi="Avenir"/>
          <w:rtl w:val="0"/>
        </w:rPr>
        <w:t xml:space="preserve">46. You should now have a total of 149 rows, inclusive of the </w:t>
      </w:r>
      <w:r w:rsidDel="00000000" w:rsidR="00000000" w:rsidRPr="00000000">
        <w:rPr>
          <w:rFonts w:ascii="Avenir" w:cs="Avenir" w:eastAsia="Avenir" w:hAnsi="Avenir"/>
          <w:b w:val="1"/>
          <w:bCs w:val="1"/>
          <w:rtl w:val="0"/>
        </w:rPr>
        <w:t xml:space="preserve">Field Names</w:t>
      </w:r>
      <w:r w:rsidDel="00000000" w:rsidR="00000000" w:rsidRPr="00000000">
        <w:rPr>
          <w:rFonts w:ascii="Avenir" w:cs="Avenir" w:eastAsia="Avenir" w:hAnsi="Avenir"/>
          <w:rtl w:val="0"/>
        </w:rPr>
        <w:t xml:space="preserve"> row and 148 LSOAs. We can now go ahead and delete the </w:t>
      </w:r>
      <w:r w:rsidDel="00000000" w:rsidR="00000000" w:rsidRPr="00000000">
        <w:rPr>
          <w:rFonts w:ascii="Consolas" w:cs="Consolas" w:eastAsia="Consolas" w:hAnsi="Consolas"/>
          <w:b w:val="1"/>
          <w:bCs w:val="1"/>
          <w:rtl w:val="0"/>
        </w:rPr>
        <w:t xml:space="preserve">Area Names</w:t>
      </w:r>
      <w:r w:rsidDel="00000000" w:rsidR="00000000" w:rsidRPr="00000000">
        <w:rPr>
          <w:rFonts w:ascii="Avenir" w:cs="Avenir" w:eastAsia="Avenir" w:hAnsi="Avenir"/>
          <w:rtl w:val="0"/>
        </w:rPr>
        <w:t xml:space="preserve"> column.</w:t>
      </w:r>
    </w:p>
    <w:p w:rsidR="00000000" w:rsidDel="00000000" w:rsidP="00000000" w:rsidRDefault="00000000" w:rsidRPr="00000000" w14:paraId="00000162">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63">
      <w:pPr>
        <w:pageBreakBefore w:val="0"/>
        <w:rPr>
          <w:rFonts w:ascii="Avenir" w:cs="Avenir" w:eastAsia="Avenir" w:hAnsi="Avenir"/>
        </w:rPr>
      </w:pPr>
      <w:r w:rsidDel="00000000" w:rsidR="00000000" w:rsidRPr="00000000">
        <w:rPr>
          <w:rFonts w:ascii="Avenir" w:cs="Avenir" w:eastAsia="Avenir" w:hAnsi="Avenir"/>
          <w:rtl w:val="0"/>
        </w:rPr>
        <w:t xml:space="preserve">47. Save your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 again click </w:t>
      </w:r>
      <w:r w:rsidDel="00000000" w:rsidR="00000000" w:rsidRPr="00000000">
        <w:rPr>
          <w:rFonts w:ascii="Avenir" w:cs="Avenir" w:eastAsia="Avenir" w:hAnsi="Avenir"/>
          <w:b w:val="1"/>
          <w:bCs w:val="1"/>
          <w:rtl w:val="0"/>
        </w:rPr>
        <w:t xml:space="preserve">Yes</w:t>
      </w:r>
      <w:r w:rsidDel="00000000" w:rsidR="00000000" w:rsidRPr="00000000">
        <w:rPr>
          <w:rFonts w:ascii="Avenir" w:cs="Avenir" w:eastAsia="Avenir" w:hAnsi="Avenir"/>
          <w:rtl w:val="0"/>
        </w:rPr>
        <w:t xml:space="preserve"> to any formatting warnings.</w:t>
      </w:r>
    </w:p>
    <w:p w:rsidR="00000000" w:rsidDel="00000000" w:rsidP="00000000" w:rsidRDefault="00000000" w:rsidRPr="00000000" w14:paraId="00000164">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65">
      <w:pPr>
        <w:pageBreakBefore w:val="0"/>
        <w:rPr>
          <w:rFonts w:ascii="Avenir" w:cs="Avenir" w:eastAsia="Avenir" w:hAnsi="Avenir"/>
        </w:rPr>
      </w:pPr>
      <w:r w:rsidDel="00000000" w:rsidR="00000000" w:rsidRPr="00000000">
        <w:rPr>
          <w:rFonts w:ascii="Avenir" w:cs="Avenir" w:eastAsia="Avenir" w:hAnsi="Avenir"/>
          <w:rtl w:val="0"/>
        </w:rPr>
        <w:t xml:space="preserve">48. Our next step is to change the age range that we will use for our population data. In our case, we only want to include those persons aged 10 and over. This division in the population is to include only those who are of an age of criminal responsibility i.e. can be charged with a crime. </w:t>
      </w:r>
    </w:p>
    <w:p w:rsidR="00000000" w:rsidDel="00000000" w:rsidP="00000000" w:rsidRDefault="00000000" w:rsidRPr="00000000" w14:paraId="00000166">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67">
      <w:pPr>
        <w:pageBreakBefore w:val="0"/>
        <w:rPr>
          <w:rFonts w:ascii="Avenir" w:cs="Avenir" w:eastAsia="Avenir" w:hAnsi="Avenir"/>
        </w:rPr>
      </w:pPr>
      <w:r w:rsidDel="00000000" w:rsidR="00000000" w:rsidRPr="00000000">
        <w:rPr>
          <w:rFonts w:ascii="Avenir" w:cs="Avenir" w:eastAsia="Avenir" w:hAnsi="Avenir"/>
          <w:rtl w:val="0"/>
        </w:rPr>
        <w:t xml:space="preserve">49. To adjust our arrange, insert a new column before </w:t>
      </w:r>
      <w:r w:rsidDel="00000000" w:rsidR="00000000" w:rsidRPr="00000000">
        <w:rPr>
          <w:rFonts w:ascii="Consolas" w:cs="Consolas" w:eastAsia="Consolas" w:hAnsi="Consolas"/>
          <w:b w:val="1"/>
          <w:bCs w:val="1"/>
          <w:rtl w:val="0"/>
        </w:rPr>
        <w:t xml:space="preserve">All Ages</w:t>
      </w:r>
      <w:r w:rsidDel="00000000" w:rsidR="00000000" w:rsidRPr="00000000">
        <w:rPr>
          <w:rFonts w:ascii="Avenir" w:cs="Avenir" w:eastAsia="Avenir" w:hAnsi="Avenir"/>
          <w:rtl w:val="0"/>
        </w:rPr>
        <w:t xml:space="preserve">. Call it </w:t>
      </w:r>
      <w:r w:rsidDel="00000000" w:rsidR="00000000" w:rsidRPr="00000000">
        <w:rPr>
          <w:rFonts w:ascii="Consolas" w:cs="Consolas" w:eastAsia="Consolas" w:hAnsi="Consolas"/>
          <w:b w:val="1"/>
          <w:bCs w:val="1"/>
          <w:rtl w:val="0"/>
        </w:rPr>
        <w:t xml:space="preserve">POP_2016</w:t>
      </w:r>
      <w:r w:rsidDel="00000000" w:rsidR="00000000" w:rsidRPr="00000000">
        <w:rPr>
          <w:rFonts w:ascii="Avenir" w:cs="Avenir" w:eastAsia="Avenir" w:hAnsi="Avenir"/>
          <w:rtl w:val="0"/>
        </w:rPr>
        <w:t xml:space="preserve">. In the cell below, enter the following formula:</w:t>
      </w:r>
    </w:p>
    <w:p w:rsidR="00000000" w:rsidDel="00000000" w:rsidP="00000000" w:rsidRDefault="00000000" w:rsidRPr="00000000" w14:paraId="00000168">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69">
      <w:pPr>
        <w:pageBreakBefore w:val="0"/>
        <w:jc w:val="center"/>
        <w:rPr>
          <w:rFonts w:ascii="Consolas" w:cs="Consolas" w:eastAsia="Consolas" w:hAnsi="Consolas"/>
          <w:b w:val="1"/>
          <w:bCs w:val="1"/>
        </w:rPr>
      </w:pPr>
      <w:r w:rsidDel="00000000" w:rsidR="00000000" w:rsidRPr="00000000">
        <w:rPr>
          <w:rFonts w:ascii="Consolas" w:cs="Consolas" w:eastAsia="Consolas" w:hAnsi="Consolas"/>
          <w:b w:val="1"/>
          <w:bCs w:val="1"/>
          <w:rtl w:val="0"/>
        </w:rPr>
        <w:t xml:space="preserve">= SUM(O2:CQ2)</w:t>
      </w:r>
    </w:p>
    <w:p w:rsidR="00000000" w:rsidDel="00000000" w:rsidP="00000000" w:rsidRDefault="00000000" w:rsidRPr="00000000" w14:paraId="0000016A">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6B">
      <w:pPr>
        <w:pageBreakBefore w:val="0"/>
        <w:rPr>
          <w:rFonts w:ascii="Avenir" w:cs="Avenir" w:eastAsia="Avenir" w:hAnsi="Avenir"/>
        </w:rPr>
      </w:pPr>
      <w:r w:rsidDel="00000000" w:rsidR="00000000" w:rsidRPr="00000000">
        <w:rPr>
          <w:rFonts w:ascii="Avenir" w:cs="Avenir" w:eastAsia="Avenir" w:hAnsi="Avenir"/>
          <w:rtl w:val="0"/>
        </w:rPr>
        <w:t xml:space="preserve">50. Press Return. You should now see the number 1,289 appear in the row. </w:t>
      </w:r>
    </w:p>
    <w:p w:rsidR="00000000" w:rsidDel="00000000" w:rsidP="00000000" w:rsidRDefault="00000000" w:rsidRPr="00000000" w14:paraId="0000016C">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6D">
      <w:pPr>
        <w:pageBreakBefore w:val="0"/>
        <w:rPr>
          <w:rFonts w:ascii="Avenir" w:cs="Avenir" w:eastAsia="Avenir" w:hAnsi="Avenir"/>
        </w:rPr>
      </w:pPr>
      <w:r w:rsidDel="00000000" w:rsidR="00000000" w:rsidRPr="00000000">
        <w:rPr>
          <w:rFonts w:ascii="Avenir" w:cs="Avenir" w:eastAsia="Avenir" w:hAnsi="Avenir"/>
          <w:rtl w:val="0"/>
        </w:rPr>
        <w:t xml:space="preserve">51. Hover your cursor in the lower right hand corner of the cell - you should see the cursor change to a black arrow. When it does double-click. You should now see the cells below fill with numbers.</w:t>
      </w:r>
    </w:p>
    <w:p w:rsidR="00000000" w:rsidDel="00000000" w:rsidP="00000000" w:rsidRDefault="00000000" w:rsidRPr="00000000" w14:paraId="0000016E">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6F">
      <w:pPr>
        <w:pageBreakBefore w:val="0"/>
        <w:rPr>
          <w:rFonts w:ascii="Avenir" w:cs="Avenir" w:eastAsia="Avenir" w:hAnsi="Avenir"/>
        </w:rPr>
      </w:pPr>
      <w:r w:rsidDel="00000000" w:rsidR="00000000" w:rsidRPr="00000000">
        <w:rPr>
          <w:rFonts w:ascii="Avenir" w:cs="Avenir" w:eastAsia="Avenir" w:hAnsi="Avenir"/>
          <w:rtl w:val="0"/>
        </w:rPr>
        <w:t xml:space="preserve">52. Select the entire column by click on the C (i.e. the grey area). Then right-click again in the same area and select </w:t>
      </w:r>
      <w:r w:rsidDel="00000000" w:rsidR="00000000" w:rsidRPr="00000000">
        <w:rPr>
          <w:rFonts w:ascii="Avenir" w:cs="Avenir" w:eastAsia="Avenir" w:hAnsi="Avenir"/>
          <w:b w:val="1"/>
          <w:bCs w:val="1"/>
          <w:rtl w:val="0"/>
        </w:rPr>
        <w:t xml:space="preserve">Copy</w:t>
      </w:r>
      <w:r w:rsidDel="00000000" w:rsidR="00000000" w:rsidRPr="00000000">
        <w:rPr>
          <w:rFonts w:ascii="Avenir" w:cs="Avenir" w:eastAsia="Avenir" w:hAnsi="Avenir"/>
          <w:rtl w:val="0"/>
        </w:rPr>
        <w:t xml:space="preserve">. Right-click again in the same area and select </w:t>
      </w:r>
      <w:r w:rsidDel="00000000" w:rsidR="00000000" w:rsidRPr="00000000">
        <w:rPr>
          <w:rFonts w:ascii="Avenir" w:cs="Avenir" w:eastAsia="Avenir" w:hAnsi="Avenir"/>
          <w:b w:val="1"/>
          <w:bCs w:val="1"/>
          <w:rtl w:val="0"/>
        </w:rPr>
        <w:t xml:space="preserve">Paste Special</w:t>
      </w:r>
      <w:r w:rsidDel="00000000" w:rsidR="00000000" w:rsidRPr="00000000">
        <w:rPr>
          <w:rFonts w:ascii="Avenir" w:cs="Avenir" w:eastAsia="Avenir" w:hAnsi="Avenir"/>
          <w:rtl w:val="0"/>
        </w:rPr>
        <w:t xml:space="preserve">. A box should appear. Choose to</w:t>
      </w:r>
      <w:r w:rsidDel="00000000" w:rsidR="00000000" w:rsidRPr="00000000">
        <w:rPr>
          <w:rFonts w:ascii="Avenir" w:cs="Avenir" w:eastAsia="Avenir" w:hAnsi="Avenir"/>
          <w:b w:val="1"/>
          <w:bCs w:val="1"/>
          <w:rtl w:val="0"/>
        </w:rPr>
        <w:t xml:space="preserve"> Paste Values</w:t>
      </w:r>
      <w:r w:rsidDel="00000000" w:rsidR="00000000" w:rsidRPr="00000000">
        <w:rPr>
          <w:rFonts w:ascii="Avenir" w:cs="Avenir" w:eastAsia="Avenir" w:hAnsi="Avenir"/>
          <w:rtl w:val="0"/>
        </w:rPr>
        <w:t xml:space="preserve"> (leave all the other options ) and click </w:t>
      </w:r>
      <w:r w:rsidDel="00000000" w:rsidR="00000000" w:rsidRPr="00000000">
        <w:rPr>
          <w:rFonts w:ascii="Avenir" w:cs="Avenir" w:eastAsia="Avenir" w:hAnsi="Avenir"/>
          <w:b w:val="1"/>
          <w:bCs w:val="1"/>
          <w:rtl w:val="0"/>
        </w:rPr>
        <w:t xml:space="preserve">OK</w:t>
      </w:r>
      <w:r w:rsidDel="00000000" w:rsidR="00000000" w:rsidRPr="00000000">
        <w:rPr>
          <w:rFonts w:ascii="Avenir" w:cs="Avenir" w:eastAsia="Avenir" w:hAnsi="Avenir"/>
          <w:rtl w:val="0"/>
        </w:rPr>
        <w:t xml:space="preserve">. Now if you click back in the original cell you wrote the formula in, we now have only a number not a formula.</w:t>
      </w:r>
    </w:p>
    <w:p w:rsidR="00000000" w:rsidDel="00000000" w:rsidP="00000000" w:rsidRDefault="00000000" w:rsidRPr="00000000" w14:paraId="00000170">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71">
      <w:pPr>
        <w:pageBreakBefore w:val="0"/>
        <w:rPr>
          <w:rFonts w:ascii="Avenir" w:cs="Avenir" w:eastAsia="Avenir" w:hAnsi="Avenir"/>
        </w:rPr>
      </w:pPr>
      <w:r w:rsidDel="00000000" w:rsidR="00000000" w:rsidRPr="00000000">
        <w:rPr>
          <w:rFonts w:ascii="Avenir" w:cs="Avenir" w:eastAsia="Avenir" w:hAnsi="Avenir"/>
          <w:rtl w:val="0"/>
        </w:rPr>
        <w:t xml:space="preserve">53. We can now delete the remaining columns to the right of our </w:t>
      </w:r>
      <w:r w:rsidDel="00000000" w:rsidR="00000000" w:rsidRPr="00000000">
        <w:rPr>
          <w:rFonts w:ascii="Consolas" w:cs="Consolas" w:eastAsia="Consolas" w:hAnsi="Consolas"/>
          <w:b w:val="1"/>
          <w:bCs w:val="1"/>
          <w:rtl w:val="0"/>
        </w:rPr>
        <w:t xml:space="preserve">POP_2016</w:t>
      </w:r>
      <w:r w:rsidDel="00000000" w:rsidR="00000000" w:rsidRPr="00000000">
        <w:rPr>
          <w:rFonts w:ascii="Avenir" w:cs="Avenir" w:eastAsia="Avenir" w:hAnsi="Avenir"/>
          <w:rtl w:val="0"/>
        </w:rPr>
        <w:t xml:space="preserve"> column. We should only have three columns remain in the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w:t>
      </w:r>
    </w:p>
    <w:p w:rsidR="00000000" w:rsidDel="00000000" w:rsidP="00000000" w:rsidRDefault="00000000" w:rsidRPr="00000000" w14:paraId="00000172">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73">
      <w:pPr>
        <w:pageBreakBefore w:val="0"/>
        <w:rPr>
          <w:rFonts w:ascii="Avenir" w:cs="Avenir" w:eastAsia="Avenir" w:hAnsi="Avenir"/>
        </w:rPr>
      </w:pPr>
      <w:r w:rsidDel="00000000" w:rsidR="00000000" w:rsidRPr="00000000">
        <w:rPr>
          <w:rFonts w:ascii="Avenir" w:cs="Avenir" w:eastAsia="Avenir" w:hAnsi="Avenir"/>
          <w:rtl w:val="0"/>
        </w:rPr>
        <w:t xml:space="preserve">54. We have one last bit of formating to do. Right-click on our </w:t>
      </w:r>
      <w:r w:rsidDel="00000000" w:rsidR="00000000" w:rsidRPr="00000000">
        <w:rPr>
          <w:rFonts w:ascii="Consolas" w:cs="Consolas" w:eastAsia="Consolas" w:hAnsi="Consolas"/>
          <w:b w:val="1"/>
          <w:bCs w:val="1"/>
          <w:rtl w:val="0"/>
        </w:rPr>
        <w:t xml:space="preserve">POP_2016</w:t>
      </w:r>
      <w:r w:rsidDel="00000000" w:rsidR="00000000" w:rsidRPr="00000000">
        <w:rPr>
          <w:rFonts w:ascii="Avenir" w:cs="Avenir" w:eastAsia="Avenir" w:hAnsi="Avenir"/>
          <w:rtl w:val="0"/>
        </w:rPr>
        <w:t xml:space="preserve"> column and click </w:t>
      </w:r>
      <w:r w:rsidDel="00000000" w:rsidR="00000000" w:rsidRPr="00000000">
        <w:rPr>
          <w:rFonts w:ascii="Avenir" w:cs="Avenir" w:eastAsia="Avenir" w:hAnsi="Avenir"/>
          <w:b w:val="1"/>
          <w:bCs w:val="1"/>
          <w:rtl w:val="0"/>
        </w:rPr>
        <w:t xml:space="preserve">Format Cells. </w:t>
      </w:r>
      <w:r w:rsidDel="00000000" w:rsidR="00000000" w:rsidRPr="00000000">
        <w:rPr>
          <w:rtl w:val="0"/>
        </w:rPr>
      </w:r>
    </w:p>
    <w:p w:rsidR="00000000" w:rsidDel="00000000" w:rsidP="00000000" w:rsidRDefault="00000000" w:rsidRPr="00000000" w14:paraId="00000174">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75">
      <w:pPr>
        <w:pageBreakBefore w:val="0"/>
        <w:rPr>
          <w:rFonts w:ascii="Avenir" w:cs="Avenir" w:eastAsia="Avenir" w:hAnsi="Avenir"/>
        </w:rPr>
      </w:pPr>
      <w:r w:rsidDel="00000000" w:rsidR="00000000" w:rsidRPr="00000000">
        <w:rPr>
          <w:rFonts w:ascii="Avenir" w:cs="Avenir" w:eastAsia="Avenir" w:hAnsi="Avenir"/>
          <w:rtl w:val="0"/>
        </w:rPr>
        <w:t xml:space="preserve">55. Choose the </w:t>
      </w:r>
      <w:r w:rsidDel="00000000" w:rsidR="00000000" w:rsidRPr="00000000">
        <w:rPr>
          <w:rFonts w:ascii="Avenir" w:cs="Avenir" w:eastAsia="Avenir" w:hAnsi="Avenir"/>
          <w:b w:val="1"/>
          <w:bCs w:val="1"/>
          <w:rtl w:val="0"/>
        </w:rPr>
        <w:t xml:space="preserve">Number</w:t>
      </w:r>
      <w:r w:rsidDel="00000000" w:rsidR="00000000" w:rsidRPr="00000000">
        <w:rPr>
          <w:rFonts w:ascii="Avenir" w:cs="Avenir" w:eastAsia="Avenir" w:hAnsi="Avenir"/>
          <w:rtl w:val="0"/>
        </w:rPr>
        <w:t xml:space="preserve"> category and set our </w:t>
      </w:r>
      <w:r w:rsidDel="00000000" w:rsidR="00000000" w:rsidRPr="00000000">
        <w:rPr>
          <w:rFonts w:ascii="Avenir" w:cs="Avenir" w:eastAsia="Avenir" w:hAnsi="Avenir"/>
          <w:b w:val="1"/>
          <w:bCs w:val="1"/>
          <w:rtl w:val="0"/>
        </w:rPr>
        <w:t xml:space="preserve">Decimal places</w:t>
      </w:r>
      <w:r w:rsidDel="00000000" w:rsidR="00000000" w:rsidRPr="00000000">
        <w:rPr>
          <w:rFonts w:ascii="Avenir" w:cs="Avenir" w:eastAsia="Avenir" w:hAnsi="Avenir"/>
          <w:rtl w:val="0"/>
        </w:rPr>
        <w:t xml:space="preserve"> to </w:t>
      </w:r>
      <w:r w:rsidDel="00000000" w:rsidR="00000000" w:rsidRPr="00000000">
        <w:rPr>
          <w:rFonts w:ascii="Avenir" w:cs="Avenir" w:eastAsia="Avenir" w:hAnsi="Avenir"/>
          <w:b w:val="1"/>
          <w:bCs w:val="1"/>
          <w:rtl w:val="0"/>
        </w:rPr>
        <w:t xml:space="preserve">1</w:t>
      </w:r>
      <w:r w:rsidDel="00000000" w:rsidR="00000000" w:rsidRPr="00000000">
        <w:rPr>
          <w:rFonts w:ascii="Avenir" w:cs="Avenir" w:eastAsia="Avenir" w:hAnsi="Avenir"/>
          <w:rtl w:val="0"/>
        </w:rPr>
        <w:t xml:space="preserve">. Usually we wouldn’t add decimal places to population data (you can’t have half a person!) but we need this bit of data to be formatted with a decimal place rather than an integer (whole number). You’ll find out why tomorrow, but it’s important to add in this last step to prevent even more processing tomorrow. This is ultimately just something you end up learning - and we’re accounting for now to make things go smoother tomorrow! Press </w:t>
      </w:r>
      <w:r w:rsidDel="00000000" w:rsidR="00000000" w:rsidRPr="00000000">
        <w:rPr>
          <w:rFonts w:ascii="Avenir" w:cs="Avenir" w:eastAsia="Avenir" w:hAnsi="Avenir"/>
          <w:b w:val="1"/>
          <w:bCs w:val="1"/>
          <w:rtl w:val="0"/>
        </w:rPr>
        <w:t xml:space="preserve">OK</w:t>
      </w:r>
      <w:r w:rsidDel="00000000" w:rsidR="00000000" w:rsidRPr="00000000">
        <w:rPr>
          <w:rFonts w:ascii="Avenir" w:cs="Avenir" w:eastAsia="Avenir" w:hAnsi="Avenir"/>
          <w:rtl w:val="0"/>
        </w:rPr>
        <w:t xml:space="preserve">.</w:t>
      </w:r>
    </w:p>
    <w:p w:rsidR="00000000" w:rsidDel="00000000" w:rsidP="00000000" w:rsidRDefault="00000000" w:rsidRPr="00000000" w14:paraId="00000176">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77">
      <w:pPr>
        <w:pageBreakBefore w:val="0"/>
        <w:rPr>
          <w:rFonts w:ascii="Avenir" w:cs="Avenir" w:eastAsia="Avenir" w:hAnsi="Avenir"/>
        </w:rPr>
      </w:pPr>
      <w:r w:rsidDel="00000000" w:rsidR="00000000" w:rsidRPr="00000000">
        <w:rPr>
          <w:rFonts w:ascii="Avenir" w:cs="Avenir" w:eastAsia="Avenir" w:hAnsi="Avenir"/>
          <w:rtl w:val="0"/>
        </w:rPr>
        <w:t xml:space="preserve">56. Save your cleaned </w:t>
      </w:r>
      <w:r w:rsidDel="00000000" w:rsidR="00000000" w:rsidRPr="00000000">
        <w:rPr>
          <w:rFonts w:ascii="Consolas" w:cs="Consolas" w:eastAsia="Consolas" w:hAnsi="Consolas"/>
          <w:b w:val="1"/>
          <w:bCs w:val="1"/>
          <w:rtl w:val="0"/>
        </w:rPr>
        <w:t xml:space="preserve">csv </w:t>
      </w:r>
      <w:r w:rsidDel="00000000" w:rsidR="00000000" w:rsidRPr="00000000">
        <w:rPr>
          <w:rFonts w:ascii="Avenir" w:cs="Avenir" w:eastAsia="Avenir" w:hAnsi="Avenir"/>
          <w:rtl w:val="0"/>
        </w:rPr>
        <w:t xml:space="preserve">and now repeat the </w:t>
      </w:r>
      <w:r w:rsidDel="00000000" w:rsidR="00000000" w:rsidRPr="00000000">
        <w:rPr>
          <w:rFonts w:ascii="Avenir" w:cs="Avenir" w:eastAsia="Avenir" w:hAnsi="Avenir"/>
          <w:b w:val="1"/>
          <w:bCs w:val="1"/>
          <w:rtl w:val="0"/>
        </w:rPr>
        <w:t xml:space="preserve">same process</w:t>
      </w:r>
      <w:r w:rsidDel="00000000" w:rsidR="00000000" w:rsidRPr="00000000">
        <w:rPr>
          <w:rFonts w:ascii="Avenir" w:cs="Avenir" w:eastAsia="Avenir" w:hAnsi="Avenir"/>
          <w:rtl w:val="0"/>
        </w:rPr>
        <w:t xml:space="preserve"> for </w:t>
      </w:r>
      <w:r w:rsidDel="00000000" w:rsidR="00000000" w:rsidRPr="00000000">
        <w:rPr>
          <w:rFonts w:ascii="Avenir" w:cs="Avenir" w:eastAsia="Avenir" w:hAnsi="Avenir"/>
          <w:rtl w:val="0"/>
        </w:rPr>
        <w:t xml:space="preserve">the</w:t>
      </w:r>
      <w:r w:rsidDel="00000000" w:rsidR="00000000" w:rsidRPr="00000000">
        <w:rPr>
          <w:rFonts w:ascii="Avenir" w:cs="Avenir" w:eastAsia="Avenir" w:hAnsi="Avenir"/>
          <w:rtl w:val="0"/>
        </w:rPr>
        <w:t xml:space="preserve"> 2017 data, naming the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 to </w:t>
      </w:r>
      <w:r w:rsidDel="00000000" w:rsidR="00000000" w:rsidRPr="00000000">
        <w:rPr>
          <w:rFonts w:ascii="Consolas" w:cs="Consolas" w:eastAsia="Consolas" w:hAnsi="Consolas"/>
          <w:b w:val="1"/>
          <w:bCs w:val="1"/>
          <w:rtl w:val="0"/>
        </w:rPr>
        <w:t xml:space="preserve">lsoa_pop_2017</w:t>
      </w:r>
      <w:r w:rsidDel="00000000" w:rsidR="00000000" w:rsidRPr="00000000">
        <w:rPr>
          <w:rFonts w:ascii="Avenir" w:cs="Avenir" w:eastAsia="Avenir" w:hAnsi="Avenir"/>
          <w:rtl w:val="0"/>
        </w:rPr>
        <w:t xml:space="preserve"> and the population column to </w:t>
      </w:r>
      <w:r w:rsidDel="00000000" w:rsidR="00000000" w:rsidRPr="00000000">
        <w:rPr>
          <w:rFonts w:ascii="Consolas" w:cs="Consolas" w:eastAsia="Consolas" w:hAnsi="Consolas"/>
          <w:b w:val="1"/>
          <w:bCs w:val="1"/>
          <w:rtl w:val="0"/>
        </w:rPr>
        <w:t xml:space="preserve">POP_2017</w:t>
      </w:r>
      <w:r w:rsidDel="00000000" w:rsidR="00000000" w:rsidRPr="00000000">
        <w:rPr>
          <w:rFonts w:ascii="Avenir" w:cs="Avenir" w:eastAsia="Avenir" w:hAnsi="Avenir"/>
          <w:rtl w:val="0"/>
        </w:rPr>
        <w:t xml:space="preserve">.</w:t>
      </w:r>
    </w:p>
    <w:p w:rsidR="00000000" w:rsidDel="00000000" w:rsidP="00000000" w:rsidRDefault="00000000" w:rsidRPr="00000000" w14:paraId="00000178">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79">
      <w:pPr>
        <w:pageBreakBefore w:val="0"/>
        <w:rPr>
          <w:rFonts w:ascii="Avenir" w:cs="Avenir" w:eastAsia="Avenir" w:hAnsi="Avenir"/>
        </w:rPr>
      </w:pPr>
      <w:r w:rsidDel="00000000" w:rsidR="00000000" w:rsidRPr="00000000">
        <w:rPr>
          <w:rFonts w:ascii="Avenir" w:cs="Avenir" w:eastAsia="Avenir" w:hAnsi="Avenir"/>
          <w:rtl w:val="0"/>
        </w:rPr>
        <w:t xml:space="preserve">57. Once you’ve cleaned both of your </w:t>
      </w:r>
      <w:r w:rsidDel="00000000" w:rsidR="00000000" w:rsidRPr="00000000">
        <w:rPr>
          <w:rFonts w:ascii="Consolas" w:cs="Consolas" w:eastAsia="Consolas" w:hAnsi="Consolas"/>
          <w:b w:val="1"/>
          <w:bCs w:val="1"/>
          <w:rtl w:val="0"/>
        </w:rPr>
        <w:t xml:space="preserve">csv</w:t>
      </w:r>
      <w:r w:rsidDel="00000000" w:rsidR="00000000" w:rsidRPr="00000000">
        <w:rPr>
          <w:rFonts w:ascii="Avenir" w:cs="Avenir" w:eastAsia="Avenir" w:hAnsi="Avenir"/>
          <w:rtl w:val="0"/>
        </w:rPr>
        <w:t xml:space="preserve">s, we’re now ready to get started with our processing after lunch.</w:t>
      </w:r>
      <w:r w:rsidDel="00000000" w:rsidR="00000000" w:rsidRPr="00000000">
        <w:rPr>
          <w:rtl w:val="0"/>
        </w:rPr>
      </w:r>
    </w:p>
    <w:p w:rsidR="00000000" w:rsidDel="00000000" w:rsidP="00000000" w:rsidRDefault="00000000" w:rsidRPr="00000000" w14:paraId="0000017A">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7B">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7C">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7D">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7E">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7F">
      <w:pPr>
        <w:pageBreakBefore w:val="0"/>
        <w:rPr>
          <w:rFonts w:ascii="Avenir" w:cs="Avenir" w:eastAsia="Avenir" w:hAnsi="Avenir"/>
          <w:b w:val="1"/>
          <w:bCs w:val="1"/>
          <w:color w:val="999999"/>
          <w:sz w:val="32"/>
          <w:szCs w:val="32"/>
        </w:rPr>
      </w:pPr>
      <w:r w:rsidDel="00000000" w:rsidR="00000000" w:rsidRPr="00000000">
        <w:rPr>
          <w:rtl w:val="0"/>
        </w:rPr>
      </w:r>
    </w:p>
    <w:p w:rsidR="00000000" w:rsidDel="00000000" w:rsidP="00000000" w:rsidRDefault="00000000" w:rsidRPr="00000000" w14:paraId="00000180">
      <w:pPr>
        <w:pageBreakBefore w:val="0"/>
        <w:rPr>
          <w:rFonts w:ascii="Avenir" w:cs="Avenir" w:eastAsia="Avenir" w:hAnsi="Avenir"/>
          <w:b w:val="1"/>
          <w:bCs w:val="1"/>
          <w:sz w:val="28"/>
          <w:szCs w:val="28"/>
        </w:rPr>
      </w:pPr>
      <w:r w:rsidDel="00000000" w:rsidR="00000000" w:rsidRPr="00000000">
        <w:br w:type="page"/>
      </w:r>
      <w:r w:rsidDel="00000000" w:rsidR="00000000" w:rsidRPr="00000000">
        <w:rPr>
          <w:rFonts w:ascii="Avenir" w:cs="Avenir" w:eastAsia="Avenir" w:hAnsi="Avenir"/>
          <w:b w:val="1"/>
          <w:bCs w:val="1"/>
          <w:color w:val="999999"/>
          <w:sz w:val="32"/>
          <w:szCs w:val="32"/>
          <w:rtl w:val="0"/>
        </w:rPr>
        <w:t xml:space="preserve">Warm-Up Exercise: </w:t>
      </w:r>
      <w:r w:rsidDel="00000000" w:rsidR="00000000" w:rsidRPr="00000000">
        <w:rPr>
          <w:rFonts w:ascii="Avenir" w:cs="Avenir" w:eastAsia="Avenir" w:hAnsi="Avenir"/>
          <w:b w:val="1"/>
          <w:bCs w:val="1"/>
          <w:color w:val="999999"/>
          <w:sz w:val="28"/>
          <w:szCs w:val="28"/>
          <w:rtl w:val="0"/>
        </w:rPr>
        <w:t xml:space="preserve">Creating a GIS Processing plan</w:t>
      </w:r>
      <w:r w:rsidDel="00000000" w:rsidR="00000000" w:rsidRPr="00000000">
        <w:rPr>
          <w:rtl w:val="0"/>
        </w:rPr>
      </w:r>
    </w:p>
    <w:p w:rsidR="00000000" w:rsidDel="00000000" w:rsidP="00000000" w:rsidRDefault="00000000" w:rsidRPr="00000000" w14:paraId="00000181">
      <w:pPr>
        <w:pageBreakBefore w:val="0"/>
        <w:rPr>
          <w:rFonts w:ascii="Avenir" w:cs="Avenir" w:eastAsia="Avenir" w:hAnsi="Avenir"/>
          <w:b w:val="1"/>
          <w:bCs w:val="1"/>
        </w:rPr>
      </w:pPr>
      <w:r w:rsidDel="00000000" w:rsidR="00000000" w:rsidRPr="00000000">
        <w:rPr>
          <w:rtl w:val="0"/>
        </w:rPr>
      </w:r>
    </w:p>
    <w:p w:rsidR="00000000" w:rsidDel="00000000" w:rsidP="00000000" w:rsidRDefault="00000000" w:rsidRPr="00000000" w14:paraId="00000182">
      <w:pPr>
        <w:pageBreakBefore w:val="0"/>
        <w:rPr>
          <w:rFonts w:ascii="Avenir" w:cs="Avenir" w:eastAsia="Avenir" w:hAnsi="Avenir"/>
        </w:rPr>
      </w:pPr>
      <w:r w:rsidDel="00000000" w:rsidR="00000000" w:rsidRPr="00000000">
        <w:rPr>
          <w:rFonts w:ascii="Avenir" w:cs="Avenir" w:eastAsia="Avenir" w:hAnsi="Avenir"/>
          <w:rtl w:val="0"/>
        </w:rPr>
        <w:t xml:space="preserve">We already outlined a basic research plan with preferred outputs at the end of this morning’s session that we hope will answer our research questions. The thing is now we need to put it into practice - and understand how we can get to these output by processing our datasets within ArcMap. </w:t>
      </w:r>
    </w:p>
    <w:p w:rsidR="00000000" w:rsidDel="00000000" w:rsidP="00000000" w:rsidRDefault="00000000" w:rsidRPr="00000000" w14:paraId="00000183">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84">
      <w:pPr>
        <w:pageBreakBefore w:val="0"/>
        <w:rPr>
          <w:rFonts w:ascii="Avenir" w:cs="Avenir" w:eastAsia="Avenir" w:hAnsi="Avenir"/>
        </w:rPr>
      </w:pPr>
      <w:r w:rsidDel="00000000" w:rsidR="00000000" w:rsidRPr="00000000">
        <w:rPr>
          <w:rFonts w:ascii="Avenir" w:cs="Avenir" w:eastAsia="Avenir" w:hAnsi="Avenir"/>
          <w:rtl w:val="0"/>
        </w:rPr>
        <w:t xml:space="preserve">To help you out, we’ve provided an empty flowchart of the processing steps you’re going to take as well as all the potential ArcMap options you could put in. We also have spare copies at the front if you think you’d like to update or re-do your flowchart as you carry out the methodology today.</w:t>
      </w:r>
    </w:p>
    <w:p w:rsidR="00000000" w:rsidDel="00000000" w:rsidP="00000000" w:rsidRDefault="00000000" w:rsidRPr="00000000" w14:paraId="00000185">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86">
      <w:pPr>
        <w:pageBreakBefore w:val="0"/>
        <w:rPr>
          <w:rFonts w:ascii="Avenir" w:cs="Avenir" w:eastAsia="Avenir" w:hAnsi="Avenir"/>
        </w:rPr>
      </w:pPr>
      <w:r w:rsidDel="00000000" w:rsidR="00000000" w:rsidRPr="00000000">
        <w:rPr>
          <w:rFonts w:ascii="Avenir" w:cs="Avenir" w:eastAsia="Avenir" w:hAnsi="Avenir"/>
          <w:rtl w:val="0"/>
        </w:rPr>
        <w:t xml:space="preserve">You should be familiar with using flowcharting from your GIS courses. Most GIS-oriented flowcharts will consist of </w:t>
      </w:r>
      <w:r w:rsidDel="00000000" w:rsidR="00000000" w:rsidRPr="00000000">
        <w:rPr>
          <w:rFonts w:ascii="Avenir" w:cs="Avenir" w:eastAsia="Avenir" w:hAnsi="Avenir"/>
          <w:b w:val="1"/>
          <w:bCs w:val="1"/>
          <w:rtl w:val="0"/>
        </w:rPr>
        <w:t xml:space="preserve">inputs</w: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b w:val="1"/>
          <w:bCs w:val="1"/>
          <w:rtl w:val="0"/>
        </w:rPr>
        <w:t xml:space="preserve">processes</w:t>
      </w:r>
      <w:r w:rsidDel="00000000" w:rsidR="00000000" w:rsidRPr="00000000">
        <w:rPr>
          <w:rFonts w:ascii="Avenir" w:cs="Avenir" w:eastAsia="Avenir" w:hAnsi="Avenir"/>
          <w:rtl w:val="0"/>
        </w:rPr>
        <w:t xml:space="preserve">, and </w:t>
      </w:r>
      <w:r w:rsidDel="00000000" w:rsidR="00000000" w:rsidRPr="00000000">
        <w:rPr>
          <w:rFonts w:ascii="Avenir" w:cs="Avenir" w:eastAsia="Avenir" w:hAnsi="Avenir"/>
          <w:b w:val="1"/>
          <w:bCs w:val="1"/>
          <w:rtl w:val="0"/>
        </w:rPr>
        <w:t xml:space="preserve">outputs</w:t>
      </w:r>
      <w:r w:rsidDel="00000000" w:rsidR="00000000" w:rsidRPr="00000000">
        <w:rPr>
          <w:rFonts w:ascii="Avenir" w:cs="Avenir" w:eastAsia="Avenir" w:hAnsi="Avenir"/>
          <w:rtl w:val="0"/>
        </w:rPr>
        <w:t xml:space="preserve"> (often split into intermediary and final) and you’ll find that different shapes and colours can be used to denote each one. We’ve done this already for you - but still think carefully what you end up putting in each box. There’s also space around the for adding in dataset names and paths as well as other bits of information you think you might need (e.g. column names you might think are useful for Joins and Relates). </w:t>
      </w:r>
    </w:p>
    <w:p w:rsidR="00000000" w:rsidDel="00000000" w:rsidP="00000000" w:rsidRDefault="00000000" w:rsidRPr="00000000" w14:paraId="00000187">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88">
      <w:pPr>
        <w:pageBreakBefore w:val="0"/>
        <w:rPr>
          <w:rFonts w:ascii="Avenir" w:cs="Avenir" w:eastAsia="Avenir" w:hAnsi="Avenir"/>
          <w:i w:val="1"/>
          <w:iCs w:val="1"/>
        </w:rPr>
      </w:pPr>
      <w:r w:rsidDel="00000000" w:rsidR="00000000" w:rsidRPr="00000000">
        <w:rPr>
          <w:rFonts w:ascii="Avenir" w:cs="Avenir" w:eastAsia="Avenir" w:hAnsi="Avenir"/>
          <w:u w:val="single"/>
          <w:rtl w:val="0"/>
        </w:rPr>
        <w:t xml:space="preserve">Flowchart Components</w:t>
      </w:r>
      <w:r w:rsidDel="00000000" w:rsidR="00000000" w:rsidRPr="00000000">
        <w:rPr>
          <w:rFonts w:ascii="Avenir" w:cs="Avenir" w:eastAsia="Avenir" w:hAnsi="Avenir"/>
          <w:rtl w:val="0"/>
        </w:rPr>
        <w:t xml:space="preserve"> (NB: </w:t>
      </w:r>
      <w:r w:rsidDel="00000000" w:rsidR="00000000" w:rsidRPr="00000000">
        <w:rPr>
          <w:rFonts w:ascii="Avenir" w:cs="Avenir" w:eastAsia="Avenir" w:hAnsi="Avenir"/>
          <w:i w:val="1"/>
          <w:iCs w:val="1"/>
          <w:rtl w:val="0"/>
        </w:rPr>
        <w:t xml:space="preserve">Not in order! That’s up to you!)</w:t>
      </w:r>
    </w:p>
    <w:p w:rsidR="00000000" w:rsidDel="00000000" w:rsidP="00000000" w:rsidRDefault="00000000" w:rsidRPr="00000000" w14:paraId="00000189">
      <w:pPr>
        <w:pageBreakBefore w:val="0"/>
        <w:rPr>
          <w:rFonts w:ascii="Avenir" w:cs="Avenir" w:eastAsia="Avenir" w:hAnsi="Avenir"/>
          <w:u w:val="single"/>
        </w:rPr>
      </w:pPr>
      <w:r w:rsidDel="00000000" w:rsidR="00000000" w:rsidRPr="00000000">
        <w:rPr>
          <w:rtl w:val="0"/>
        </w:rPr>
      </w:r>
    </w:p>
    <w:tbl>
      <w:tblPr>
        <w:tblStyle w:val="Table4"/>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gridCol w:w="4515"/>
        <w:tblGridChange w:id="0">
          <w:tblGrid>
            <w:gridCol w:w="4515"/>
            <w:gridCol w:w="4515"/>
          </w:tblGrid>
        </w:tblGridChange>
      </w:tblGrid>
      <w:tr>
        <w:trPr>
          <w:cantSplit w:val="0"/>
          <w:tblHeader w:val="0"/>
        </w:trPr>
        <w:tc>
          <w:tcPr>
            <w:tcBorders>
              <w:top w:color="000000" w:space="0" w:sz="0" w:val="nil"/>
              <w:left w:color="000000" w:space="0" w:sz="0" w:val="nil"/>
              <w:bottom w:color="000000" w:space="0" w:sz="4"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8A">
            <w:pPr>
              <w:pageBreakBefore w:val="0"/>
              <w:widowControl w:val="0"/>
              <w:spacing w:line="240" w:lineRule="auto"/>
              <w:rPr>
                <w:rFonts w:ascii="Avenir" w:cs="Avenir" w:eastAsia="Avenir" w:hAnsi="Avenir"/>
                <w:b w:val="1"/>
                <w:bCs w:val="1"/>
              </w:rPr>
            </w:pPr>
            <w:r w:rsidDel="00000000" w:rsidR="00000000" w:rsidRPr="00000000">
              <w:rPr>
                <w:rFonts w:ascii="Avenir" w:cs="Avenir" w:eastAsia="Avenir" w:hAnsi="Avenir"/>
                <w:b w:val="1"/>
                <w:bCs w:val="1"/>
                <w:rtl w:val="0"/>
              </w:rPr>
              <w:t xml:space="preserve">Essential</w:t>
            </w:r>
          </w:p>
        </w:tc>
        <w:tc>
          <w:tcPr>
            <w:tcBorders>
              <w:top w:color="000000" w:space="0" w:sz="0" w:val="nil"/>
              <w:left w:color="000000" w:space="0" w:sz="0" w:val="nil"/>
              <w:bottom w:color="000000" w:space="0" w:sz="4"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8B">
            <w:pPr>
              <w:pageBreakBefore w:val="0"/>
              <w:widowControl w:val="0"/>
              <w:spacing w:line="240" w:lineRule="auto"/>
              <w:rPr>
                <w:rFonts w:ascii="Avenir" w:cs="Avenir" w:eastAsia="Avenir" w:hAnsi="Avenir"/>
                <w:b w:val="1"/>
                <w:bCs w:val="1"/>
              </w:rPr>
            </w:pPr>
            <w:r w:rsidDel="00000000" w:rsidR="00000000" w:rsidRPr="00000000">
              <w:rPr>
                <w:rtl w:val="0"/>
              </w:rPr>
            </w:r>
          </w:p>
        </w:tc>
      </w:tr>
      <w:tr>
        <w:trPr>
          <w:cantSplit w:val="0"/>
          <w:tblHeader w:val="0"/>
        </w:trPr>
        <w:tc>
          <w:tcPr>
            <w:tcBorders>
              <w:top w:color="000000" w:space="0" w:sz="4" w:val="single"/>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8C">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Display XY event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8D">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Select By Attribute: Southampton Location</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8E">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Southampton LSOAs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8F">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Southampton LSOA with 2016 Population</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90">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Select By Attribute: Crime Type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91">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PSPO-related Hampshire Crime Data (Month X) as Points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92">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Add New Field</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93">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Southampton LSOA Crime Rate (for Month X)</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94">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2016 Mid-Year LSOA Population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95">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Hampshire Crime Data (Month X) as Points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96">
            <w:pPr>
              <w:pageBreakBefore w:val="0"/>
              <w:widowControl w:val="0"/>
              <w:spacing w:line="240" w:lineRule="auto"/>
              <w:rPr>
                <w:rFonts w:ascii="Avenir" w:cs="Avenir" w:eastAsia="Avenir" w:hAnsi="Avenir"/>
                <w:b w:val="1"/>
                <w:bCs w:val="1"/>
              </w:rPr>
            </w:pPr>
            <w:r w:rsidDel="00000000" w:rsidR="00000000" w:rsidRPr="00000000">
              <w:rPr>
                <w:rFonts w:ascii="Avenir" w:cs="Avenir" w:eastAsia="Avenir" w:hAnsi="Avenir"/>
                <w:rtl w:val="0"/>
              </w:rPr>
              <w:t xml:space="preserve">Spatial Join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97">
            <w:pPr>
              <w:pageBreakBefore w:val="0"/>
              <w:widowControl w:val="0"/>
              <w:spacing w:line="240" w:lineRule="auto"/>
              <w:rPr>
                <w:rFonts w:ascii="Avenir" w:cs="Avenir" w:eastAsia="Avenir" w:hAnsi="Aveni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98">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Southampton LSOA Crime (for Month X)</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99">
            <w:pPr>
              <w:pageBreakBefore w:val="0"/>
              <w:widowControl w:val="0"/>
              <w:spacing w:line="240" w:lineRule="auto"/>
              <w:rPr>
                <w:rFonts w:ascii="Avenir" w:cs="Avenir" w:eastAsia="Avenir" w:hAnsi="Avenir"/>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9A">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Field Calculation</w:t>
            </w:r>
          </w:p>
        </w:tc>
        <w:tc>
          <w:tcPr>
            <w:tcBorders>
              <w:top w:color="000000" w:space="0" w:sz="0" w:val="nil"/>
              <w:left w:color="000000" w:space="0" w:sz="0" w:val="nil"/>
              <w:bottom w:color="000000" w:space="0" w:sz="4"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9B">
            <w:pPr>
              <w:pageBreakBefore w:val="0"/>
              <w:widowControl w:val="0"/>
              <w:spacing w:line="240" w:lineRule="auto"/>
              <w:rPr>
                <w:rFonts w:ascii="Avenir" w:cs="Avenir" w:eastAsia="Avenir" w:hAnsi="Avenir"/>
                <w:b w:val="1"/>
                <w:bCs w:val="1"/>
              </w:rPr>
            </w:pPr>
            <w:r w:rsidDel="00000000" w:rsidR="00000000" w:rsidRPr="00000000">
              <w:rPr>
                <w:rFonts w:ascii="Avenir" w:cs="Avenir" w:eastAsia="Avenir" w:hAnsi="Avenir"/>
                <w:b w:val="1"/>
                <w:bCs w:val="1"/>
                <w:rtl w:val="0"/>
              </w:rPr>
              <w:t xml:space="preserve">Additional</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9C">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Join by Attribute</w:t>
            </w:r>
          </w:p>
        </w:tc>
        <w:tc>
          <w:tcPr>
            <w:tcBorders>
              <w:top w:color="000000" w:space="0" w:sz="4" w:val="single"/>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9D">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Field Name for Join</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9E">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England and Wales LSOAs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9F">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Crime Types of Interest</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A0">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Hampshire Crime Data (Month X)</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A1">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Crime → Crime Rate Calculation</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A2">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Southampton LSOA Crime (for Month X) [2]</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1A3">
            <w:pPr>
              <w:pageBreakBefore w:val="0"/>
              <w:widowControl w:val="0"/>
              <w:spacing w:line="240" w:lineRule="auto"/>
              <w:rPr>
                <w:rFonts w:ascii="Avenir" w:cs="Avenir" w:eastAsia="Avenir" w:hAnsi="Avenir"/>
              </w:rPr>
            </w:pPr>
            <w:r w:rsidDel="00000000" w:rsidR="00000000" w:rsidRPr="00000000">
              <w:rPr>
                <w:rtl w:val="0"/>
              </w:rPr>
            </w:r>
          </w:p>
        </w:tc>
      </w:tr>
    </w:tbl>
    <w:p w:rsidR="00000000" w:rsidDel="00000000" w:rsidP="00000000" w:rsidRDefault="00000000" w:rsidRPr="00000000" w14:paraId="000001A4">
      <w:pPr>
        <w:pageBreakBefore w:val="0"/>
        <w:rPr>
          <w:rFonts w:ascii="Avenir" w:cs="Avenir" w:eastAsia="Avenir" w:hAnsi="Avenir"/>
          <w:u w:val="single"/>
        </w:rPr>
      </w:pPr>
      <w:r w:rsidDel="00000000" w:rsidR="00000000" w:rsidRPr="00000000">
        <w:rPr>
          <w:rtl w:val="0"/>
        </w:rPr>
      </w:r>
    </w:p>
    <w:p w:rsidR="00000000" w:rsidDel="00000000" w:rsidP="00000000" w:rsidRDefault="00000000" w:rsidRPr="00000000" w14:paraId="000001A5">
      <w:pPr>
        <w:pageBreakBefore w:val="0"/>
        <w:rPr>
          <w:rFonts w:ascii="Avenir" w:cs="Avenir" w:eastAsia="Avenir" w:hAnsi="Avenir"/>
          <w:b w:val="1"/>
          <w:bCs w:val="1"/>
        </w:rPr>
      </w:pPr>
      <w:r w:rsidDel="00000000" w:rsidR="00000000" w:rsidRPr="00000000">
        <w:rPr>
          <w:rFonts w:ascii="Avenir" w:cs="Avenir" w:eastAsia="Avenir" w:hAnsi="Avenir"/>
          <w:b w:val="1"/>
          <w:bCs w:val="1"/>
          <w:rtl w:val="0"/>
        </w:rPr>
        <w:t xml:space="preserve">INSERT A3 FLOWCHART HERE</w:t>
      </w:r>
    </w:p>
    <w:p w:rsidR="00000000" w:rsidDel="00000000" w:rsidP="00000000" w:rsidRDefault="00000000" w:rsidRPr="00000000" w14:paraId="000001A6">
      <w:pPr>
        <w:pageBreakBefore w:val="0"/>
        <w:rPr>
          <w:rFonts w:ascii="Avenir" w:cs="Avenir" w:eastAsia="Avenir" w:hAnsi="Avenir"/>
          <w:b w:val="1"/>
          <w:bCs w:val="1"/>
        </w:rPr>
      </w:pPr>
      <w:r w:rsidDel="00000000" w:rsidR="00000000" w:rsidRPr="00000000">
        <w:rPr>
          <w:rtl w:val="0"/>
        </w:rPr>
      </w:r>
    </w:p>
    <w:p w:rsidR="00000000" w:rsidDel="00000000" w:rsidP="00000000" w:rsidRDefault="00000000" w:rsidRPr="00000000" w14:paraId="000001A7">
      <w:pPr>
        <w:pageBreakBefore w:val="0"/>
        <w:rPr>
          <w:rFonts w:ascii="Avenir" w:cs="Avenir" w:eastAsia="Avenir" w:hAnsi="Avenir"/>
          <w:b w:val="1"/>
          <w:bCs w:val="1"/>
        </w:rPr>
      </w:pPr>
      <w:r w:rsidDel="00000000" w:rsidR="00000000" w:rsidRPr="00000000">
        <w:rPr>
          <w:rFonts w:ascii="Avenir" w:cs="Avenir" w:eastAsia="Avenir" w:hAnsi="Avenir"/>
          <w:b w:val="1"/>
          <w:bCs w:val="1"/>
          <w:rtl w:val="0"/>
        </w:rPr>
        <w:t xml:space="preserve">Link to flowchart - it will be provided WITHOUT the text!</w:t>
      </w:r>
    </w:p>
    <w:p w:rsidR="00000000" w:rsidDel="00000000" w:rsidP="00000000" w:rsidRDefault="00000000" w:rsidRPr="00000000" w14:paraId="000001A8">
      <w:pPr>
        <w:pageBreakBefore w:val="0"/>
        <w:rPr>
          <w:rFonts w:ascii="Avenir" w:cs="Avenir" w:eastAsia="Avenir" w:hAnsi="Avenir"/>
          <w:b w:val="1"/>
          <w:bCs w:val="1"/>
        </w:rPr>
      </w:pPr>
      <w:r w:rsidDel="00000000" w:rsidR="00000000" w:rsidRPr="00000000">
        <w:rPr>
          <w:rtl w:val="0"/>
        </w:rPr>
      </w:r>
    </w:p>
    <w:p w:rsidR="00000000" w:rsidDel="00000000" w:rsidP="00000000" w:rsidRDefault="00000000" w:rsidRPr="00000000" w14:paraId="000001A9">
      <w:pPr>
        <w:pageBreakBefore w:val="0"/>
        <w:rPr>
          <w:rFonts w:ascii="Avenir" w:cs="Avenir" w:eastAsia="Avenir" w:hAnsi="Avenir"/>
          <w:b w:val="1"/>
          <w:bCs w:val="1"/>
        </w:rPr>
      </w:pPr>
      <w:hyperlink r:id="rId26">
        <w:r w:rsidDel="00000000" w:rsidR="00000000" w:rsidRPr="00000000">
          <w:rPr>
            <w:rFonts w:ascii="Avenir" w:cs="Avenir" w:eastAsia="Avenir" w:hAnsi="Avenir"/>
            <w:b w:val="1"/>
            <w:bCs w:val="1"/>
            <w:color w:val="1155cc"/>
            <w:u w:val="single"/>
            <w:rtl w:val="0"/>
          </w:rPr>
          <w:t xml:space="preserve">https://docs.google.com/drawings/d/12cfYsManYQUiVLer4yiE3pN_TFZR083TLFbXx4XxHgw/edit?usp=sharing</w:t>
        </w:r>
      </w:hyperlink>
      <w:r w:rsidDel="00000000" w:rsidR="00000000" w:rsidRPr="00000000">
        <w:rPr>
          <w:rFonts w:ascii="Avenir" w:cs="Avenir" w:eastAsia="Avenir" w:hAnsi="Avenir"/>
          <w:b w:val="1"/>
          <w:bCs w:val="1"/>
          <w:rtl w:val="0"/>
        </w:rPr>
        <w:t xml:space="preserve"> </w:t>
      </w:r>
    </w:p>
    <w:p w:rsidR="00000000" w:rsidDel="00000000" w:rsidP="00000000" w:rsidRDefault="00000000" w:rsidRPr="00000000" w14:paraId="000001AA">
      <w:pPr>
        <w:pageBreakBefore w:val="0"/>
        <w:rPr>
          <w:rFonts w:ascii="Avenir" w:cs="Avenir" w:eastAsia="Avenir" w:hAnsi="Avenir"/>
          <w:b w:val="1"/>
          <w:bCs w:val="1"/>
        </w:rPr>
      </w:pPr>
      <w:r w:rsidDel="00000000" w:rsidR="00000000" w:rsidRPr="00000000">
        <w:rPr>
          <w:rtl w:val="0"/>
        </w:rPr>
      </w:r>
    </w:p>
    <w:p w:rsidR="00000000" w:rsidDel="00000000" w:rsidP="00000000" w:rsidRDefault="00000000" w:rsidRPr="00000000" w14:paraId="000001AB">
      <w:pPr>
        <w:pageBreakBefore w:val="0"/>
        <w:rPr>
          <w:rFonts w:ascii="Avenir" w:cs="Avenir" w:eastAsia="Avenir" w:hAnsi="Avenir"/>
          <w:b w:val="1"/>
          <w:bCs w:val="1"/>
        </w:rPr>
      </w:pPr>
      <w:r w:rsidDel="00000000" w:rsidR="00000000" w:rsidRPr="00000000">
        <w:rPr>
          <w:rFonts w:ascii="Avenir" w:cs="Avenir" w:eastAsia="Avenir" w:hAnsi="Avenir"/>
          <w:b w:val="1"/>
          <w:bCs w:val="1"/>
          <w:rtl w:val="0"/>
        </w:rPr>
        <w:t xml:space="preserve">WITHOUT TEXT!</w:t>
      </w:r>
    </w:p>
    <w:p w:rsidR="00000000" w:rsidDel="00000000" w:rsidP="00000000" w:rsidRDefault="00000000" w:rsidRPr="00000000" w14:paraId="000001AC">
      <w:pPr>
        <w:pageBreakBefore w:val="0"/>
        <w:rPr>
          <w:rFonts w:ascii="Avenir" w:cs="Avenir" w:eastAsia="Avenir" w:hAnsi="Avenir"/>
          <w:u w:val="single"/>
        </w:rPr>
      </w:pPr>
      <w:r w:rsidDel="00000000" w:rsidR="00000000" w:rsidRPr="00000000">
        <w:rPr>
          <w:rtl w:val="0"/>
        </w:rPr>
      </w:r>
    </w:p>
    <w:p w:rsidR="00000000" w:rsidDel="00000000" w:rsidP="00000000" w:rsidRDefault="00000000" w:rsidRPr="00000000" w14:paraId="000001AD">
      <w:pPr>
        <w:pageBreakBefore w:val="0"/>
        <w:rPr>
          <w:rFonts w:ascii="Avenir" w:cs="Avenir" w:eastAsia="Avenir" w:hAnsi="Avenir"/>
          <w:b w:val="1"/>
          <w:bCs w:val="1"/>
        </w:rPr>
      </w:pPr>
      <w:hyperlink r:id="rId27">
        <w:r w:rsidDel="00000000" w:rsidR="00000000" w:rsidRPr="00000000">
          <w:rPr>
            <w:rFonts w:ascii="Avenir" w:cs="Avenir" w:eastAsia="Avenir" w:hAnsi="Avenir"/>
            <w:b w:val="1"/>
            <w:bCs w:val="1"/>
            <w:color w:val="1155cc"/>
            <w:u w:val="single"/>
            <w:rtl w:val="0"/>
          </w:rPr>
          <w:t xml:space="preserve">https://docs.google.com/drawings/d/1h7CzH-dPQtG2pv0D0BGxG8wj3Km3n7fZefakBO-5GLA/edit?usp=sharing</w:t>
        </w:r>
      </w:hyperlink>
      <w:r w:rsidDel="00000000" w:rsidR="00000000" w:rsidRPr="00000000">
        <w:rPr>
          <w:rFonts w:ascii="Avenir" w:cs="Avenir" w:eastAsia="Avenir" w:hAnsi="Avenir"/>
          <w:b w:val="1"/>
          <w:bCs w:val="1"/>
          <w:rtl w:val="0"/>
        </w:rPr>
        <w:t xml:space="preserve"> </w:t>
      </w:r>
      <w:r w:rsidDel="00000000" w:rsidR="00000000" w:rsidRPr="00000000">
        <w:rPr>
          <w:rtl w:val="0"/>
        </w:rPr>
      </w:r>
    </w:p>
    <w:p w:rsidR="00000000" w:rsidDel="00000000" w:rsidP="00000000" w:rsidRDefault="00000000" w:rsidRPr="00000000" w14:paraId="000001AE">
      <w:pPr>
        <w:pageBreakBefore w:val="0"/>
        <w:jc w:val="center"/>
        <w:rPr>
          <w:rFonts w:ascii="Avenir" w:cs="Avenir" w:eastAsia="Avenir" w:hAnsi="Avenir"/>
          <w:b w:val="1"/>
          <w:bCs w:val="1"/>
        </w:rPr>
      </w:pPr>
      <w:r w:rsidDel="00000000" w:rsidR="00000000" w:rsidRPr="00000000">
        <w:rPr>
          <w:rtl w:val="0"/>
        </w:rPr>
      </w:r>
    </w:p>
    <w:p w:rsidR="00000000" w:rsidDel="00000000" w:rsidP="00000000" w:rsidRDefault="00000000" w:rsidRPr="00000000" w14:paraId="000001AF">
      <w:pPr>
        <w:pageBreakBefore w:val="0"/>
        <w:rPr>
          <w:rFonts w:ascii="Avenir" w:cs="Avenir" w:eastAsia="Avenir" w:hAnsi="Avenir"/>
          <w:b w:val="1"/>
          <w:bCs w:val="1"/>
        </w:rPr>
      </w:pPr>
      <w:r w:rsidDel="00000000" w:rsidR="00000000" w:rsidRPr="00000000">
        <w:rPr>
          <w:rtl w:val="0"/>
        </w:rPr>
      </w:r>
    </w:p>
    <w:p w:rsidR="00000000" w:rsidDel="00000000" w:rsidP="00000000" w:rsidRDefault="00000000" w:rsidRPr="00000000" w14:paraId="000001B0">
      <w:pPr>
        <w:pageBreakBefore w:val="0"/>
        <w:rPr>
          <w:rFonts w:ascii="Avenir" w:cs="Avenir" w:eastAsia="Avenir" w:hAnsi="Avenir"/>
        </w:rPr>
      </w:pPr>
      <w:r w:rsidDel="00000000" w:rsidR="00000000" w:rsidRPr="00000000">
        <w:br w:type="page"/>
      </w:r>
      <w:r w:rsidDel="00000000" w:rsidR="00000000" w:rsidRPr="00000000">
        <w:rPr>
          <w:rtl w:val="0"/>
        </w:rPr>
      </w:r>
    </w:p>
    <w:p w:rsidR="00000000" w:rsidDel="00000000" w:rsidP="00000000" w:rsidRDefault="00000000" w:rsidRPr="00000000" w14:paraId="000001B1">
      <w:pPr>
        <w:pageBreakBefore w:val="0"/>
        <w:rPr>
          <w:rFonts w:ascii="Avenir" w:cs="Avenir" w:eastAsia="Avenir" w:hAnsi="Avenir"/>
          <w:b w:val="1"/>
          <w:bCs w:val="1"/>
          <w:color w:val="999999"/>
          <w:sz w:val="28"/>
          <w:szCs w:val="28"/>
        </w:rPr>
      </w:pPr>
      <w:r w:rsidDel="00000000" w:rsidR="00000000" w:rsidRPr="00000000">
        <w:rPr>
          <w:rFonts w:ascii="Avenir" w:cs="Avenir" w:eastAsia="Avenir" w:hAnsi="Avenir"/>
          <w:b w:val="1"/>
          <w:bCs w:val="1"/>
          <w:color w:val="999999"/>
          <w:sz w:val="28"/>
          <w:szCs w:val="28"/>
          <w:rtl w:val="0"/>
        </w:rPr>
        <w:t xml:space="preserve">Part Two: Introduction to </w:t>
      </w:r>
      <w:r w:rsidDel="00000000" w:rsidR="00000000" w:rsidRPr="00000000">
        <w:rPr>
          <w:rFonts w:ascii="Avenir" w:cs="Avenir" w:eastAsia="Avenir" w:hAnsi="Avenir"/>
          <w:b w:val="1"/>
          <w:bCs w:val="1"/>
          <w:color w:val="999999"/>
          <w:sz w:val="28"/>
          <w:szCs w:val="28"/>
          <w:rtl w:val="0"/>
        </w:rPr>
        <w:t xml:space="preserve">ArcMap’s</w:t>
      </w:r>
      <w:r w:rsidDel="00000000" w:rsidR="00000000" w:rsidRPr="00000000">
        <w:rPr>
          <w:rFonts w:ascii="Avenir" w:cs="Avenir" w:eastAsia="Avenir" w:hAnsi="Avenir"/>
          <w:b w:val="1"/>
          <w:bCs w:val="1"/>
          <w:color w:val="999999"/>
          <w:sz w:val="28"/>
          <w:szCs w:val="28"/>
          <w:rtl w:val="0"/>
        </w:rPr>
        <w:t xml:space="preserve"> Programming Environment</w:t>
      </w:r>
    </w:p>
    <w:p w:rsidR="00000000" w:rsidDel="00000000" w:rsidP="00000000" w:rsidRDefault="00000000" w:rsidRPr="00000000" w14:paraId="000001B2">
      <w:pPr>
        <w:pageBreakBefore w:val="0"/>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1B3">
      <w:pPr>
        <w:pageBreakBefore w:val="0"/>
        <w:rPr>
          <w:rFonts w:ascii="Avenir" w:cs="Avenir" w:eastAsia="Avenir" w:hAnsi="Avenir"/>
          <w:b w:val="1"/>
          <w:bCs w:val="1"/>
        </w:rPr>
      </w:pPr>
      <w:r w:rsidDel="00000000" w:rsidR="00000000" w:rsidRPr="00000000">
        <w:rPr>
          <w:rFonts w:ascii="Avenir" w:cs="Avenir" w:eastAsia="Avenir" w:hAnsi="Avenir"/>
          <w:rtl w:val="0"/>
        </w:rPr>
        <w:t xml:space="preserve">We’ve got our data cleaned and ready to process and we have an outline of our processing methodology - we now need to bring the two together and work our way towards our outputs. During this first session, we will provide you with a walkthrough of the ArcMap programming environment. We’ll demonstrate it live on the big screen as we talk through the text below but </w:t>
      </w:r>
      <w:r w:rsidDel="00000000" w:rsidR="00000000" w:rsidRPr="00000000">
        <w:rPr>
          <w:rFonts w:ascii="Avenir" w:cs="Avenir" w:eastAsia="Avenir" w:hAnsi="Avenir"/>
          <w:b w:val="1"/>
          <w:bCs w:val="1"/>
          <w:rtl w:val="0"/>
        </w:rPr>
        <w:t xml:space="preserve">please also follow along on your own computer.</w:t>
      </w:r>
    </w:p>
    <w:p w:rsidR="00000000" w:rsidDel="00000000" w:rsidP="00000000" w:rsidRDefault="00000000" w:rsidRPr="00000000" w14:paraId="000001B4">
      <w:pPr>
        <w:pageBreakBefore w:val="0"/>
        <w:rPr>
          <w:rFonts w:ascii="Avenir" w:cs="Avenir" w:eastAsia="Avenir" w:hAnsi="Avenir"/>
          <w:b w:val="1"/>
          <w:bCs w:val="1"/>
        </w:rPr>
      </w:pPr>
      <w:r w:rsidDel="00000000" w:rsidR="00000000" w:rsidRPr="00000000">
        <w:rPr>
          <w:rtl w:val="0"/>
        </w:rPr>
      </w:r>
    </w:p>
    <w:p w:rsidR="00000000" w:rsidDel="00000000" w:rsidP="00000000" w:rsidRDefault="00000000" w:rsidRPr="00000000" w14:paraId="000001B5">
      <w:pPr>
        <w:pageBreakBefore w:val="0"/>
        <w:rPr>
          <w:rFonts w:ascii="Avenir" w:cs="Avenir" w:eastAsia="Avenir" w:hAnsi="Avenir"/>
          <w:b w:val="1"/>
          <w:bCs w:val="1"/>
        </w:rPr>
      </w:pPr>
      <w:r w:rsidDel="00000000" w:rsidR="00000000" w:rsidRPr="00000000">
        <w:rPr>
          <w:rFonts w:ascii="Avenir" w:cs="Avenir" w:eastAsia="Avenir" w:hAnsi="Avenir"/>
          <w:b w:val="1"/>
          <w:bCs w:val="1"/>
          <w:color w:val="999999"/>
          <w:sz w:val="24"/>
          <w:szCs w:val="24"/>
          <w:rtl w:val="0"/>
        </w:rPr>
        <w:t xml:space="preserve">Whilst you wait...</w:t>
      </w:r>
      <w:r w:rsidDel="00000000" w:rsidR="00000000" w:rsidRPr="00000000">
        <w:rPr>
          <w:rtl w:val="0"/>
        </w:rPr>
      </w:r>
    </w:p>
    <w:p w:rsidR="00000000" w:rsidDel="00000000" w:rsidP="00000000" w:rsidRDefault="00000000" w:rsidRPr="00000000" w14:paraId="000001B6">
      <w:pPr>
        <w:pageBreakBefore w:val="0"/>
        <w:rPr>
          <w:rFonts w:ascii="Avenir" w:cs="Avenir" w:eastAsia="Avenir" w:hAnsi="Avenir"/>
          <w:b w:val="1"/>
          <w:bCs w:val="1"/>
        </w:rPr>
      </w:pPr>
      <w:r w:rsidDel="00000000" w:rsidR="00000000" w:rsidRPr="00000000">
        <w:rPr>
          <w:rtl w:val="0"/>
        </w:rPr>
      </w:r>
    </w:p>
    <w:p w:rsidR="00000000" w:rsidDel="00000000" w:rsidP="00000000" w:rsidRDefault="00000000" w:rsidRPr="00000000" w14:paraId="000001B7">
      <w:pPr>
        <w:pageBreakBefore w:val="0"/>
        <w:rPr>
          <w:rFonts w:ascii="Avenir" w:cs="Avenir" w:eastAsia="Avenir" w:hAnsi="Avenir"/>
        </w:rPr>
      </w:pPr>
      <w:r w:rsidDel="00000000" w:rsidR="00000000" w:rsidRPr="00000000">
        <w:rPr>
          <w:rFonts w:ascii="Avenir" w:cs="Avenir" w:eastAsia="Avenir" w:hAnsi="Avenir"/>
          <w:rtl w:val="0"/>
        </w:rPr>
        <w:t xml:space="preserve">Open up your folder browsing window and run a final check that your folder structure replicates that on page 20. Without the same structure, you’re likely going to run into difficulties running any of the code and even some of the processing within ArcGIS! It’s too early to introduce bugs into our work! If you’re still unsure of what each of our datasets are/contains, take ten minutes to go back through the datasets and familiarize yourself. </w:t>
      </w:r>
    </w:p>
    <w:p w:rsidR="00000000" w:rsidDel="00000000" w:rsidP="00000000" w:rsidRDefault="00000000" w:rsidRPr="00000000" w14:paraId="000001B8">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B9">
      <w:pPr>
        <w:pageBreakBefore w:val="0"/>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A">
      <w:pPr>
        <w:pageBreakBefore w:val="0"/>
        <w:widowControl w:val="0"/>
        <w:spacing w:line="240" w:lineRule="auto"/>
        <w:rPr>
          <w:rFonts w:ascii="Avenir" w:cs="Avenir" w:eastAsia="Avenir" w:hAnsi="Avenir"/>
          <w:b w:val="1"/>
          <w:bCs w:val="1"/>
          <w:sz w:val="20"/>
          <w:szCs w:val="20"/>
        </w:rPr>
      </w:pPr>
      <w:r w:rsidDel="00000000" w:rsidR="00000000" w:rsidRPr="00000000">
        <w:rPr>
          <w:rtl w:val="0"/>
        </w:rPr>
      </w:r>
    </w:p>
    <w:p w:rsidR="00000000" w:rsidDel="00000000" w:rsidP="00000000" w:rsidRDefault="00000000" w:rsidRPr="00000000" w14:paraId="000001BB">
      <w:pPr>
        <w:pageBreakBefore w:val="0"/>
        <w:widowControl w:val="0"/>
        <w:spacing w:line="240" w:lineRule="auto"/>
        <w:rPr>
          <w:rFonts w:ascii="Avenir" w:cs="Avenir" w:eastAsia="Avenir" w:hAnsi="Avenir"/>
          <w:b w:val="1"/>
          <w:bCs w:val="1"/>
          <w:color w:val="666666"/>
        </w:rPr>
      </w:pPr>
      <w:r w:rsidDel="00000000" w:rsidR="00000000" w:rsidRPr="00000000">
        <w:rPr>
          <w:rFonts w:ascii="Avenir" w:cs="Avenir" w:eastAsia="Avenir" w:hAnsi="Avenir"/>
          <w:b w:val="1"/>
          <w:bCs w:val="1"/>
          <w:color w:val="666666"/>
          <w:rtl w:val="0"/>
        </w:rPr>
        <w:t xml:space="preserve">Programming bugs!</w:t>
      </w:r>
    </w:p>
    <w:p w:rsidR="00000000" w:rsidDel="00000000" w:rsidP="00000000" w:rsidRDefault="00000000" w:rsidRPr="00000000" w14:paraId="000001BC">
      <w:pPr>
        <w:pageBreakBefore w:val="0"/>
        <w:widowControl w:val="0"/>
        <w:spacing w:line="240" w:lineRule="auto"/>
        <w:rPr>
          <w:rFonts w:ascii="Avenir" w:cs="Avenir" w:eastAsia="Avenir" w:hAnsi="Avenir"/>
          <w:b w:val="1"/>
          <w:bCs w:val="1"/>
          <w:color w:val="666666"/>
        </w:rPr>
      </w:pPr>
      <w:r w:rsidDel="00000000" w:rsidR="00000000" w:rsidRPr="00000000">
        <w:rPr>
          <w:rtl w:val="0"/>
        </w:rPr>
      </w:r>
    </w:p>
    <w:p w:rsidR="00000000" w:rsidDel="00000000" w:rsidP="00000000" w:rsidRDefault="00000000" w:rsidRPr="00000000" w14:paraId="000001BD">
      <w:pPr>
        <w:pageBreakBefore w:val="0"/>
        <w:widowControl w:val="0"/>
        <w:spacing w:line="240" w:lineRule="auto"/>
        <w:rPr>
          <w:rFonts w:ascii="Avenir" w:cs="Avenir" w:eastAsia="Avenir" w:hAnsi="Avenir"/>
          <w:color w:val="666666"/>
          <w:highlight w:val="white"/>
        </w:rPr>
      </w:pPr>
      <w:r w:rsidDel="00000000" w:rsidR="00000000" w:rsidRPr="00000000">
        <w:rPr>
          <w:rFonts w:ascii="Avenir" w:cs="Avenir" w:eastAsia="Avenir" w:hAnsi="Avenir"/>
          <w:color w:val="666666"/>
          <w:rtl w:val="0"/>
        </w:rPr>
        <w:t xml:space="preserve">As Wikipedia kindly informs us, </w:t>
      </w:r>
      <w:r w:rsidDel="00000000" w:rsidR="00000000" w:rsidRPr="00000000">
        <w:rPr>
          <w:rFonts w:ascii="Avenir" w:cs="Avenir" w:eastAsia="Avenir" w:hAnsi="Avenir"/>
          <w:i w:val="1"/>
          <w:iCs w:val="1"/>
          <w:color w:val="666666"/>
          <w:rtl w:val="0"/>
        </w:rPr>
        <w:t xml:space="preserve">“</w:t>
      </w:r>
      <w:r w:rsidDel="00000000" w:rsidR="00000000" w:rsidRPr="00000000">
        <w:rPr>
          <w:rFonts w:ascii="Avenir" w:cs="Avenir" w:eastAsia="Avenir" w:hAnsi="Avenir"/>
          <w:i w:val="1"/>
          <w:iCs w:val="1"/>
          <w:color w:val="666666"/>
          <w:highlight w:val="white"/>
          <w:rtl w:val="0"/>
        </w:rPr>
        <w:t xml:space="preserve">a software </w:t>
      </w:r>
      <w:r w:rsidDel="00000000" w:rsidR="00000000" w:rsidRPr="00000000">
        <w:rPr>
          <w:rFonts w:ascii="Avenir" w:cs="Avenir" w:eastAsia="Avenir" w:hAnsi="Avenir"/>
          <w:i w:val="1"/>
          <w:iCs w:val="1"/>
          <w:color w:val="666666"/>
          <w:rtl w:val="0"/>
        </w:rPr>
        <w:t xml:space="preserve">bug</w:t>
      </w:r>
      <w:r w:rsidDel="00000000" w:rsidR="00000000" w:rsidRPr="00000000">
        <w:rPr>
          <w:rFonts w:ascii="Avenir" w:cs="Avenir" w:eastAsia="Avenir" w:hAnsi="Avenir"/>
          <w:i w:val="1"/>
          <w:iCs w:val="1"/>
          <w:color w:val="666666"/>
          <w:highlight w:val="white"/>
          <w:rtl w:val="0"/>
        </w:rPr>
        <w:t xml:space="preserve"> is an error, flaw, failure or fault in a computer </w:t>
      </w:r>
      <w:r w:rsidDel="00000000" w:rsidR="00000000" w:rsidRPr="00000000">
        <w:rPr>
          <w:rFonts w:ascii="Avenir" w:cs="Avenir" w:eastAsia="Avenir" w:hAnsi="Avenir"/>
          <w:i w:val="1"/>
          <w:iCs w:val="1"/>
          <w:color w:val="666666"/>
          <w:rtl w:val="0"/>
        </w:rPr>
        <w:t xml:space="preserve">program</w:t>
      </w:r>
      <w:r w:rsidDel="00000000" w:rsidR="00000000" w:rsidRPr="00000000">
        <w:rPr>
          <w:rFonts w:ascii="Avenir" w:cs="Avenir" w:eastAsia="Avenir" w:hAnsi="Avenir"/>
          <w:i w:val="1"/>
          <w:iCs w:val="1"/>
          <w:color w:val="666666"/>
          <w:highlight w:val="white"/>
          <w:rtl w:val="0"/>
        </w:rPr>
        <w:t xml:space="preserve"> or system that causes it to produce an incorrect or unexpected result, or to behave in unintended ways.” </w:t>
      </w:r>
      <w:r w:rsidDel="00000000" w:rsidR="00000000" w:rsidRPr="00000000">
        <w:rPr>
          <w:rFonts w:ascii="Avenir" w:cs="Avenir" w:eastAsia="Avenir" w:hAnsi="Avenir"/>
          <w:color w:val="666666"/>
          <w:highlight w:val="white"/>
          <w:rtl w:val="0"/>
        </w:rPr>
        <w:t xml:space="preserve">As you progress with programming, you’ll see bugs happen all the time with your code - and usually it’s because we’ve made an error, not the computer.</w:t>
      </w:r>
    </w:p>
    <w:p w:rsidR="00000000" w:rsidDel="00000000" w:rsidP="00000000" w:rsidRDefault="00000000" w:rsidRPr="00000000" w14:paraId="000001BE">
      <w:pPr>
        <w:pageBreakBefore w:val="0"/>
        <w:widowControl w:val="0"/>
        <w:spacing w:line="240" w:lineRule="auto"/>
        <w:rPr>
          <w:rFonts w:ascii="Avenir" w:cs="Avenir" w:eastAsia="Avenir" w:hAnsi="Avenir"/>
          <w:color w:val="666666"/>
          <w:highlight w:val="white"/>
        </w:rPr>
      </w:pPr>
      <w:r w:rsidDel="00000000" w:rsidR="00000000" w:rsidRPr="00000000">
        <w:rPr>
          <w:rtl w:val="0"/>
        </w:rPr>
      </w:r>
    </w:p>
    <w:p w:rsidR="00000000" w:rsidDel="00000000" w:rsidP="00000000" w:rsidRDefault="00000000" w:rsidRPr="00000000" w14:paraId="000001BF">
      <w:pPr>
        <w:pageBreakBefore w:val="0"/>
        <w:widowControl w:val="0"/>
        <w:spacing w:line="240" w:lineRule="auto"/>
        <w:rPr>
          <w:rFonts w:ascii="Avenir" w:cs="Avenir" w:eastAsia="Avenir" w:hAnsi="Avenir"/>
          <w:color w:val="666666"/>
          <w:highlight w:val="white"/>
        </w:rPr>
      </w:pPr>
      <w:r w:rsidDel="00000000" w:rsidR="00000000" w:rsidRPr="00000000">
        <w:rPr>
          <w:rFonts w:ascii="Avenir" w:cs="Avenir" w:eastAsia="Avenir" w:hAnsi="Avenir"/>
          <w:color w:val="666666"/>
          <w:highlight w:val="white"/>
          <w:rtl w:val="0"/>
        </w:rPr>
        <w:t xml:space="preserve">Common bugs you’re likely to have to squash this week are:</w:t>
      </w:r>
    </w:p>
    <w:p w:rsidR="00000000" w:rsidDel="00000000" w:rsidP="00000000" w:rsidRDefault="00000000" w:rsidRPr="00000000" w14:paraId="000001C0">
      <w:pPr>
        <w:pageBreakBefore w:val="0"/>
        <w:widowControl w:val="0"/>
        <w:spacing w:line="240" w:lineRule="auto"/>
        <w:rPr>
          <w:rFonts w:ascii="Avenir" w:cs="Avenir" w:eastAsia="Avenir" w:hAnsi="Avenir"/>
          <w:color w:val="666666"/>
          <w:highlight w:val="white"/>
        </w:rPr>
      </w:pPr>
      <w:r w:rsidDel="00000000" w:rsidR="00000000" w:rsidRPr="00000000">
        <w:rPr>
          <w:rtl w:val="0"/>
        </w:rPr>
      </w:r>
    </w:p>
    <w:p w:rsidR="00000000" w:rsidDel="00000000" w:rsidP="00000000" w:rsidRDefault="00000000" w:rsidRPr="00000000" w14:paraId="000001C1">
      <w:pPr>
        <w:pageBreakBefore w:val="0"/>
        <w:widowControl w:val="0"/>
        <w:numPr>
          <w:ilvl w:val="0"/>
          <w:numId w:val="8"/>
        </w:numPr>
        <w:spacing w:line="240" w:lineRule="auto"/>
        <w:ind w:left="720" w:hanging="360"/>
      </w:pPr>
      <w:r w:rsidDel="00000000" w:rsidR="00000000" w:rsidRPr="00000000">
        <w:rPr>
          <w:rFonts w:ascii="Avenir" w:cs="Avenir" w:eastAsia="Avenir" w:hAnsi="Avenir"/>
          <w:b w:val="1"/>
          <w:bCs w:val="1"/>
          <w:color w:val="666666"/>
          <w:highlight w:val="white"/>
          <w:rtl w:val="0"/>
        </w:rPr>
        <w:t xml:space="preserve">Typos, typos, typos. </w:t>
      </w:r>
      <w:r w:rsidDel="00000000" w:rsidR="00000000" w:rsidRPr="00000000">
        <w:rPr>
          <w:rFonts w:ascii="Avenir" w:cs="Avenir" w:eastAsia="Avenir" w:hAnsi="Avenir"/>
          <w:color w:val="666666"/>
          <w:highlight w:val="white"/>
          <w:rtl w:val="0"/>
        </w:rPr>
        <w:t xml:space="preserve">Writing code requires a perfect level of precision. Rushing can lead to making small mistakes - a missing ‘s’ here or an extra ‘.’ somewhere can easily break your code.</w:t>
      </w:r>
      <w:r w:rsidDel="00000000" w:rsidR="00000000" w:rsidRPr="00000000">
        <w:rPr>
          <w:rtl w:val="0"/>
        </w:rPr>
      </w:r>
    </w:p>
    <w:p w:rsidR="00000000" w:rsidDel="00000000" w:rsidP="00000000" w:rsidRDefault="00000000" w:rsidRPr="00000000" w14:paraId="000001C2">
      <w:pPr>
        <w:pageBreakBefore w:val="0"/>
        <w:widowControl w:val="0"/>
        <w:numPr>
          <w:ilvl w:val="0"/>
          <w:numId w:val="8"/>
        </w:numPr>
        <w:spacing w:line="240" w:lineRule="auto"/>
        <w:ind w:left="720" w:hanging="360"/>
      </w:pPr>
      <w:r w:rsidDel="00000000" w:rsidR="00000000" w:rsidRPr="00000000">
        <w:rPr>
          <w:rFonts w:ascii="Avenir" w:cs="Avenir" w:eastAsia="Avenir" w:hAnsi="Avenir"/>
          <w:b w:val="1"/>
          <w:bCs w:val="1"/>
          <w:color w:val="666666"/>
          <w:highlight w:val="white"/>
          <w:rtl w:val="0"/>
        </w:rPr>
        <w:t xml:space="preserve">Missing code-specific syntax requirements. </w:t>
      </w:r>
      <w:r w:rsidDel="00000000" w:rsidR="00000000" w:rsidRPr="00000000">
        <w:rPr>
          <w:rFonts w:ascii="Avenir" w:cs="Avenir" w:eastAsia="Avenir" w:hAnsi="Avenir"/>
          <w:color w:val="666666"/>
          <w:highlight w:val="white"/>
          <w:rtl w:val="0"/>
        </w:rPr>
        <w:t xml:space="preserve">Each programming language uses symbols, such as . ( ) ! * &amp; : , in many different ways. You have to learn what and why to use them.</w:t>
      </w:r>
      <w:r w:rsidDel="00000000" w:rsidR="00000000" w:rsidRPr="00000000">
        <w:rPr>
          <w:rtl w:val="0"/>
        </w:rPr>
      </w:r>
    </w:p>
    <w:p w:rsidR="00000000" w:rsidDel="00000000" w:rsidP="00000000" w:rsidRDefault="00000000" w:rsidRPr="00000000" w14:paraId="000001C3">
      <w:pPr>
        <w:pageBreakBefore w:val="0"/>
        <w:widowControl w:val="0"/>
        <w:numPr>
          <w:ilvl w:val="0"/>
          <w:numId w:val="8"/>
        </w:numPr>
        <w:spacing w:line="240" w:lineRule="auto"/>
        <w:ind w:left="720" w:hanging="360"/>
      </w:pPr>
      <w:r w:rsidDel="00000000" w:rsidR="00000000" w:rsidRPr="00000000">
        <w:rPr>
          <w:rFonts w:ascii="Avenir" w:cs="Avenir" w:eastAsia="Avenir" w:hAnsi="Avenir"/>
          <w:b w:val="1"/>
          <w:bCs w:val="1"/>
          <w:color w:val="666666"/>
          <w:highlight w:val="white"/>
          <w:rtl w:val="0"/>
        </w:rPr>
        <w:t xml:space="preserve">     Indentations mean something. </w:t>
      </w:r>
      <w:r w:rsidDel="00000000" w:rsidR="00000000" w:rsidRPr="00000000">
        <w:rPr>
          <w:rFonts w:ascii="Avenir" w:cs="Avenir" w:eastAsia="Avenir" w:hAnsi="Avenir"/>
          <w:color w:val="666666"/>
          <w:highlight w:val="white"/>
          <w:rtl w:val="0"/>
        </w:rPr>
        <w:t xml:space="preserve">In Python and other languages, the use of indentations provide structure, order and logic to our code. It’s not just there to make it look pretty. Either not using indentations or using too many can change what your code does. You need to hit the </w:t>
      </w:r>
      <w:commentRangeStart w:id="0"/>
      <w:commentRangeStart w:id="1"/>
      <w:r w:rsidDel="00000000" w:rsidR="00000000" w:rsidRPr="00000000">
        <w:rPr>
          <w:rFonts w:ascii="Avenir" w:cs="Avenir" w:eastAsia="Avenir" w:hAnsi="Avenir"/>
          <w:color w:val="666666"/>
          <w:highlight w:val="white"/>
          <w:rtl w:val="0"/>
        </w:rPr>
        <w:t xml:space="preserve">tab</w:t>
      </w:r>
      <w:commentRangeEnd w:id="0"/>
      <w:r w:rsidDel="00000000" w:rsidR="00000000" w:rsidRPr="00000000">
        <w:commentReference w:id="0"/>
      </w:r>
      <w:commentRangeEnd w:id="1"/>
      <w:r w:rsidDel="00000000" w:rsidR="00000000" w:rsidRPr="00000000">
        <w:commentReference w:id="1"/>
      </w:r>
      <w:r w:rsidDel="00000000" w:rsidR="00000000" w:rsidRPr="00000000">
        <w:rPr>
          <w:rFonts w:ascii="Avenir" w:cs="Avenir" w:eastAsia="Avenir" w:hAnsi="Avenir"/>
          <w:color w:val="666666"/>
          <w:highlight w:val="white"/>
          <w:rtl w:val="0"/>
        </w:rPr>
        <w:t xml:space="preserve"> button to add in an indentation (and </w:t>
      </w:r>
      <w:r w:rsidDel="00000000" w:rsidR="00000000" w:rsidRPr="00000000">
        <w:rPr>
          <w:rFonts w:ascii="Avenir" w:cs="Avenir" w:eastAsia="Avenir" w:hAnsi="Avenir"/>
          <w:color w:val="666666"/>
          <w:highlight w:val="white"/>
          <w:u w:val="single"/>
          <w:rtl w:val="0"/>
        </w:rPr>
        <w:t xml:space="preserve">don’t</w:t>
      </w:r>
      <w:r w:rsidDel="00000000" w:rsidR="00000000" w:rsidRPr="00000000">
        <w:rPr>
          <w:rFonts w:ascii="Avenir" w:cs="Avenir" w:eastAsia="Avenir" w:hAnsi="Avenir"/>
          <w:color w:val="666666"/>
          <w:highlight w:val="white"/>
          <w:rtl w:val="0"/>
        </w:rPr>
        <w:t xml:space="preserve"> use the spacebar!). </w:t>
      </w:r>
      <w:r w:rsidDel="00000000" w:rsidR="00000000" w:rsidRPr="00000000">
        <w:rPr>
          <w:rtl w:val="0"/>
        </w:rPr>
      </w:r>
    </w:p>
    <w:p w:rsidR="00000000" w:rsidDel="00000000" w:rsidP="00000000" w:rsidRDefault="00000000" w:rsidRPr="00000000" w14:paraId="000001C4">
      <w:pPr>
        <w:pageBreakBefore w:val="0"/>
        <w:widowControl w:val="0"/>
        <w:numPr>
          <w:ilvl w:val="0"/>
          <w:numId w:val="8"/>
        </w:numPr>
        <w:spacing w:line="240" w:lineRule="auto"/>
        <w:ind w:left="720" w:hanging="360"/>
      </w:pPr>
      <w:r w:rsidDel="00000000" w:rsidR="00000000" w:rsidRPr="00000000">
        <w:rPr>
          <w:rFonts w:ascii="Avenir" w:cs="Avenir" w:eastAsia="Avenir" w:hAnsi="Avenir"/>
          <w:b w:val="1"/>
          <w:bCs w:val="1"/>
          <w:color w:val="666666"/>
          <w:highlight w:val="white"/>
          <w:rtl w:val="0"/>
        </w:rPr>
        <w:t xml:space="preserve">Incorrect paths or filenames. </w:t>
      </w:r>
      <w:r w:rsidDel="00000000" w:rsidR="00000000" w:rsidRPr="00000000">
        <w:rPr>
          <w:rFonts w:ascii="Avenir" w:cs="Avenir" w:eastAsia="Avenir" w:hAnsi="Avenir"/>
          <w:color w:val="666666"/>
          <w:highlight w:val="white"/>
          <w:rtl w:val="0"/>
        </w:rPr>
        <w:t xml:space="preserve">But I swear I put it there…. Well, you didn’t. Or else the computer would find it. ‘No such file or directory’ is likely to be an error you’ll see a lot. But it’s always easy to fix, if you keep your files and folders well managed and organised.</w:t>
      </w:r>
      <w:r w:rsidDel="00000000" w:rsidR="00000000" w:rsidRPr="00000000">
        <w:rPr>
          <w:rtl w:val="0"/>
        </w:rPr>
      </w:r>
    </w:p>
    <w:p w:rsidR="00000000" w:rsidDel="00000000" w:rsidP="00000000" w:rsidRDefault="00000000" w:rsidRPr="00000000" w14:paraId="000001C5">
      <w:pPr>
        <w:pageBreakBefore w:val="0"/>
        <w:widowControl w:val="0"/>
        <w:spacing w:line="240" w:lineRule="auto"/>
        <w:rPr>
          <w:rFonts w:ascii="Avenir" w:cs="Avenir" w:eastAsia="Avenir" w:hAnsi="Avenir"/>
          <w:color w:val="666666"/>
          <w:highlight w:val="white"/>
        </w:rPr>
      </w:pPr>
      <w:r w:rsidDel="00000000" w:rsidR="00000000" w:rsidRPr="00000000">
        <w:rPr>
          <w:rtl w:val="0"/>
        </w:rPr>
      </w:r>
    </w:p>
    <w:p w:rsidR="00000000" w:rsidDel="00000000" w:rsidP="00000000" w:rsidRDefault="00000000" w:rsidRPr="00000000" w14:paraId="000001C6">
      <w:pPr>
        <w:pageBreakBefore w:val="0"/>
        <w:widowControl w:val="0"/>
        <w:spacing w:line="240" w:lineRule="auto"/>
        <w:rPr>
          <w:rFonts w:ascii="Avenir" w:cs="Avenir" w:eastAsia="Avenir" w:hAnsi="Avenir"/>
          <w:color w:val="666666"/>
          <w:highlight w:val="white"/>
        </w:rPr>
      </w:pPr>
      <w:r w:rsidDel="00000000" w:rsidR="00000000" w:rsidRPr="00000000">
        <w:rPr>
          <w:rFonts w:ascii="Avenir" w:cs="Avenir" w:eastAsia="Avenir" w:hAnsi="Avenir"/>
          <w:color w:val="666666"/>
          <w:highlight w:val="white"/>
          <w:rtl w:val="0"/>
        </w:rPr>
        <w:t xml:space="preserve">We’ll be coming across these bugs throughout the week - so don’t worry when you find your first one. It’s something we all have to just accept it is part of the work process! Also if you don’t understand some of the bugs as explained, don’t worry - you will soon!</w:t>
      </w:r>
    </w:p>
    <w:p w:rsidR="00000000" w:rsidDel="00000000" w:rsidP="00000000" w:rsidRDefault="00000000" w:rsidRPr="00000000" w14:paraId="000001C7">
      <w:pPr>
        <w:pageBreakBefore w:val="0"/>
        <w:rPr>
          <w:rFonts w:ascii="Avenir" w:cs="Avenir" w:eastAsia="Avenir" w:hAnsi="Aveni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8">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C9">
      <w:pPr>
        <w:pageBreakBefore w:val="0"/>
        <w:rPr>
          <w:rFonts w:ascii="Avenir" w:cs="Avenir" w:eastAsia="Avenir" w:hAnsi="Avenir"/>
          <w:b w:val="1"/>
          <w:bCs w:val="1"/>
          <w:sz w:val="24"/>
          <w:szCs w:val="24"/>
        </w:rPr>
      </w:pPr>
      <w:r w:rsidDel="00000000" w:rsidR="00000000" w:rsidRPr="00000000">
        <w:rPr>
          <w:rFonts w:ascii="Avenir" w:cs="Avenir" w:eastAsia="Avenir" w:hAnsi="Avenir"/>
          <w:b w:val="1"/>
          <w:bCs w:val="1"/>
          <w:color w:val="999999"/>
          <w:sz w:val="24"/>
          <w:szCs w:val="24"/>
          <w:rtl w:val="0"/>
        </w:rPr>
        <w:t xml:space="preserve">Initial Set-Up</w:t>
      </w:r>
      <w:r w:rsidDel="00000000" w:rsidR="00000000" w:rsidRPr="00000000">
        <w:rPr>
          <w:rtl w:val="0"/>
        </w:rPr>
      </w:r>
    </w:p>
    <w:p w:rsidR="00000000" w:rsidDel="00000000" w:rsidP="00000000" w:rsidRDefault="00000000" w:rsidRPr="00000000" w14:paraId="000001CA">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CB">
      <w:pPr>
        <w:pageBreakBefore w:val="0"/>
        <w:rPr>
          <w:rFonts w:ascii="Avenir" w:cs="Avenir" w:eastAsia="Avenir" w:hAnsi="Avenir"/>
        </w:rPr>
      </w:pPr>
      <w:r w:rsidDel="00000000" w:rsidR="00000000" w:rsidRPr="00000000">
        <w:rPr>
          <w:rFonts w:ascii="Avenir" w:cs="Avenir" w:eastAsia="Avenir" w:hAnsi="Avenir"/>
          <w:rtl w:val="0"/>
        </w:rPr>
        <w:t xml:space="preserve">1. Open ArcMap from the Start Menu / Toolbar.</w:t>
      </w:r>
    </w:p>
    <w:p w:rsidR="00000000" w:rsidDel="00000000" w:rsidP="00000000" w:rsidRDefault="00000000" w:rsidRPr="00000000" w14:paraId="000001CC">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CD">
      <w:pPr>
        <w:pageBreakBefore w:val="0"/>
        <w:rPr>
          <w:rFonts w:ascii="Avenir" w:cs="Avenir" w:eastAsia="Avenir" w:hAnsi="Avenir"/>
        </w:rPr>
      </w:pPr>
      <w:r w:rsidDel="00000000" w:rsidR="00000000" w:rsidRPr="00000000">
        <w:rPr>
          <w:rFonts w:ascii="Avenir" w:cs="Avenir" w:eastAsia="Avenir" w:hAnsi="Avenir"/>
          <w:rtl w:val="0"/>
        </w:rPr>
        <w:t xml:space="preserve">2. Create a new map, and for now leave the default Geodatabase as the one already entered.</w:t>
      </w:r>
    </w:p>
    <w:p w:rsidR="00000000" w:rsidDel="00000000" w:rsidP="00000000" w:rsidRDefault="00000000" w:rsidRPr="00000000" w14:paraId="000001CE">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CF">
      <w:pPr>
        <w:pageBreakBefore w:val="0"/>
        <w:rPr>
          <w:rFonts w:ascii="Avenir" w:cs="Avenir" w:eastAsia="Avenir" w:hAnsi="Avenir"/>
        </w:rPr>
      </w:pPr>
      <w:r w:rsidDel="00000000" w:rsidR="00000000" w:rsidRPr="00000000">
        <w:rPr>
          <w:rFonts w:ascii="Avenir" w:cs="Avenir" w:eastAsia="Avenir" w:hAnsi="Avenir"/>
          <w:rtl w:val="0"/>
        </w:rPr>
        <w:t xml:space="preserve">3. To get ourselves set up, ready to work, let’s create a folder connection to our folder of data (if you don’t have one set up already from exploring the data!):</w:t>
      </w:r>
    </w:p>
    <w:p w:rsidR="00000000" w:rsidDel="00000000" w:rsidP="00000000" w:rsidRDefault="00000000" w:rsidRPr="00000000" w14:paraId="000001D0">
      <w:pPr>
        <w:pageBreakBefore w:val="0"/>
        <w:rPr>
          <w:rFonts w:ascii="Avenir" w:cs="Avenir" w:eastAsia="Avenir" w:hAnsi="Avenir"/>
        </w:rPr>
      </w:pPr>
      <w:r w:rsidDel="00000000" w:rsidR="00000000" w:rsidRPr="00000000">
        <w:rPr>
          <w:rFonts w:ascii="Avenir" w:cs="Avenir" w:eastAsia="Avenir" w:hAnsi="Avenir"/>
          <w:rtl w:val="0"/>
        </w:rPr>
        <w:t xml:space="preserve"> </w:t>
      </w:r>
    </w:p>
    <w:p w:rsidR="00000000" w:rsidDel="00000000" w:rsidP="00000000" w:rsidRDefault="00000000" w:rsidRPr="00000000" w14:paraId="000001D1">
      <w:pPr>
        <w:pageBreakBefore w:val="0"/>
        <w:jc w:val="center"/>
        <w:rPr>
          <w:rFonts w:ascii="Consolas" w:cs="Consolas" w:eastAsia="Consolas" w:hAnsi="Consolas"/>
          <w:b w:val="1"/>
          <w:bCs w:val="1"/>
          <w:shd w:fill="ff9900" w:val="clear"/>
        </w:rPr>
      </w:pPr>
      <w:r w:rsidDel="00000000" w:rsidR="00000000" w:rsidRPr="00000000">
        <w:rPr>
          <w:rFonts w:ascii="Consolas" w:cs="Consolas" w:eastAsia="Consolas" w:hAnsi="Consolas"/>
          <w:b w:val="1"/>
          <w:bCs w:val="1"/>
          <w:shd w:fill="ff9900" w:val="clear"/>
          <w:rtl w:val="0"/>
        </w:rPr>
        <w:t xml:space="preserve">H</w:t>
      </w:r>
      <w:r w:rsidDel="00000000" w:rsidR="00000000" w:rsidRPr="00000000">
        <w:rPr>
          <w:rFonts w:ascii="Consolas" w:cs="Consolas" w:eastAsia="Consolas" w:hAnsi="Consolas"/>
          <w:b w:val="1"/>
          <w:bCs w:val="1"/>
          <w:shd w:fill="ff9900" w:val="clear"/>
          <w:rtl w:val="0"/>
        </w:rPr>
        <w:t xml:space="preserve">:</w:t>
      </w:r>
      <w:r w:rsidDel="00000000" w:rsidR="00000000" w:rsidRPr="00000000">
        <w:rPr>
          <w:rFonts w:ascii="Consolas" w:cs="Consolas" w:eastAsia="Consolas" w:hAnsi="Consolas"/>
          <w:b w:val="1"/>
          <w:bCs w:val="1"/>
          <w:rtl w:val="0"/>
        </w:rPr>
        <w:t xml:space="preserve">\Bootcamp\</w:t>
      </w:r>
      <w:r w:rsidDel="00000000" w:rsidR="00000000" w:rsidRPr="00000000">
        <w:rPr>
          <w:rtl w:val="0"/>
        </w:rPr>
      </w:r>
    </w:p>
    <w:p w:rsidR="00000000" w:rsidDel="00000000" w:rsidP="00000000" w:rsidRDefault="00000000" w:rsidRPr="00000000" w14:paraId="000001D2">
      <w:pPr>
        <w:pageBreakBefore w:val="0"/>
        <w:rPr>
          <w:rFonts w:ascii="Avenir" w:cs="Avenir" w:eastAsia="Avenir" w:hAnsi="Avenir"/>
          <w:b w:val="1"/>
          <w:bCs w:val="1"/>
        </w:rPr>
      </w:pPr>
      <w:r w:rsidDel="00000000" w:rsidR="00000000" w:rsidRPr="00000000">
        <w:rPr>
          <w:rtl w:val="0"/>
        </w:rPr>
      </w:r>
    </w:p>
    <w:p w:rsidR="00000000" w:rsidDel="00000000" w:rsidP="00000000" w:rsidRDefault="00000000" w:rsidRPr="00000000" w14:paraId="000001D3">
      <w:pPr>
        <w:pageBreakBefore w:val="0"/>
        <w:rPr>
          <w:rFonts w:ascii="Avenir" w:cs="Avenir" w:eastAsia="Avenir" w:hAnsi="Avenir"/>
          <w:i w:val="1"/>
          <w:iCs w:val="1"/>
          <w:sz w:val="20"/>
          <w:szCs w:val="20"/>
        </w:rPr>
      </w:pPr>
      <w:r w:rsidDel="00000000" w:rsidR="00000000" w:rsidRPr="00000000">
        <w:rPr>
          <w:rFonts w:ascii="Avenir" w:cs="Avenir" w:eastAsia="Avenir" w:hAnsi="Avenir"/>
          <w:i w:val="1"/>
          <w:iCs w:val="1"/>
          <w:sz w:val="20"/>
          <w:szCs w:val="20"/>
          <w:rtl w:val="0"/>
        </w:rPr>
        <w:t xml:space="preserve">If you’re unsure about how to make a folder connection, let us know by putting your red post-it note on your computer. If it keeps falling off, just put your hand up.</w:t>
      </w:r>
    </w:p>
    <w:p w:rsidR="00000000" w:rsidDel="00000000" w:rsidP="00000000" w:rsidRDefault="00000000" w:rsidRPr="00000000" w14:paraId="000001D4">
      <w:pPr>
        <w:pageBreakBefore w:val="0"/>
        <w:rPr>
          <w:rFonts w:ascii="Avenir" w:cs="Avenir" w:eastAsia="Avenir" w:hAnsi="Aveni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3895725</wp:posOffset>
            </wp:positionH>
            <wp:positionV relativeFrom="paragraph">
              <wp:posOffset>114300</wp:posOffset>
            </wp:positionV>
            <wp:extent cx="1773027" cy="2452688"/>
            <wp:effectExtent b="12700" l="12700" r="12700" t="12700"/>
            <wp:wrapSquare wrapText="bothSides" distB="114300" distT="114300" distL="114300" distR="114300"/>
            <wp:docPr id="53" name="image47.png"/>
            <a:graphic>
              <a:graphicData uri="http://schemas.openxmlformats.org/drawingml/2006/picture">
                <pic:pic>
                  <pic:nvPicPr>
                    <pic:cNvPr id="0" name="image47.png"/>
                    <pic:cNvPicPr preferRelativeResize="0"/>
                  </pic:nvPicPr>
                  <pic:blipFill>
                    <a:blip r:embed="rId28"/>
                    <a:srcRect b="0" l="0" r="0" t="0"/>
                    <a:stretch>
                      <a:fillRect/>
                    </a:stretch>
                  </pic:blipFill>
                  <pic:spPr>
                    <a:xfrm>
                      <a:off x="0" y="0"/>
                      <a:ext cx="1773027" cy="2452688"/>
                    </a:xfrm>
                    <a:prstGeom prst="rect"/>
                    <a:ln w="12700">
                      <a:solidFill>
                        <a:srgbClr val="000000"/>
                      </a:solidFill>
                      <a:prstDash val="solid"/>
                    </a:ln>
                  </pic:spPr>
                </pic:pic>
              </a:graphicData>
            </a:graphic>
          </wp:anchor>
        </w:drawing>
      </w:r>
    </w:p>
    <w:p w:rsidR="00000000" w:rsidDel="00000000" w:rsidP="00000000" w:rsidRDefault="00000000" w:rsidRPr="00000000" w14:paraId="000001D5">
      <w:pPr>
        <w:pageBreakBefore w:val="0"/>
        <w:rPr>
          <w:rFonts w:ascii="Avenir" w:cs="Avenir" w:eastAsia="Avenir" w:hAnsi="Avenir"/>
          <w:b w:val="1"/>
          <w:bCs w:val="1"/>
        </w:rPr>
      </w:pPr>
      <w:r w:rsidDel="00000000" w:rsidR="00000000" w:rsidRPr="00000000">
        <w:rPr>
          <w:rFonts w:ascii="Avenir" w:cs="Avenir" w:eastAsia="Avenir" w:hAnsi="Avenir"/>
          <w:rtl w:val="0"/>
        </w:rPr>
        <w:t xml:space="preserve">4. Now we have a connection, let’s create a new default geodatabase to make sure none of our data gets lost during processing. In the Catalog window, navigate to your </w:t>
      </w:r>
      <w:r w:rsidDel="00000000" w:rsidR="00000000" w:rsidRPr="00000000">
        <w:rPr>
          <w:rFonts w:ascii="Consolas" w:cs="Consolas" w:eastAsia="Consolas" w:hAnsi="Consolas"/>
          <w:b w:val="1"/>
          <w:bCs w:val="1"/>
          <w:rtl w:val="0"/>
        </w:rPr>
        <w:t xml:space="preserve">working_files</w:t>
      </w:r>
      <w:r w:rsidDel="00000000" w:rsidR="00000000" w:rsidRPr="00000000">
        <w:rPr>
          <w:rFonts w:ascii="Avenir" w:cs="Avenir" w:eastAsia="Avenir" w:hAnsi="Avenir"/>
          <w:rtl w:val="0"/>
        </w:rPr>
        <w:t xml:space="preserve"> folder, right-click, hover over </w:t>
      </w:r>
      <w:r w:rsidDel="00000000" w:rsidR="00000000" w:rsidRPr="00000000">
        <w:rPr>
          <w:rFonts w:ascii="Avenir" w:cs="Avenir" w:eastAsia="Avenir" w:hAnsi="Avenir"/>
          <w:b w:val="1"/>
          <w:bCs w:val="1"/>
          <w:rtl w:val="0"/>
        </w:rPr>
        <w:t xml:space="preserve">New </w:t>
      </w:r>
      <w:r w:rsidDel="00000000" w:rsidR="00000000" w:rsidRPr="00000000">
        <w:rPr>
          <w:rFonts w:ascii="Avenir" w:cs="Avenir" w:eastAsia="Avenir" w:hAnsi="Avenir"/>
          <w:rtl w:val="0"/>
        </w:rPr>
        <w:t xml:space="preserve">and then click on </w:t>
      </w:r>
      <w:r w:rsidDel="00000000" w:rsidR="00000000" w:rsidRPr="00000000">
        <w:rPr>
          <w:rFonts w:ascii="Avenir" w:cs="Avenir" w:eastAsia="Avenir" w:hAnsi="Avenir"/>
          <w:b w:val="1"/>
          <w:bCs w:val="1"/>
          <w:rtl w:val="0"/>
        </w:rPr>
        <w:t xml:space="preserve">File Geodatabase. </w:t>
      </w:r>
      <w:r w:rsidDel="00000000" w:rsidR="00000000" w:rsidRPr="00000000">
        <w:rPr>
          <w:rFonts w:ascii="Avenir" w:cs="Avenir" w:eastAsia="Avenir" w:hAnsi="Avenir"/>
          <w:rtl w:val="0"/>
        </w:rPr>
        <w:t xml:space="preserve">Call the Geodatabase, </w:t>
      </w:r>
      <w:r w:rsidDel="00000000" w:rsidR="00000000" w:rsidRPr="00000000">
        <w:rPr>
          <w:rFonts w:ascii="Consolas" w:cs="Consolas" w:eastAsia="Consolas" w:hAnsi="Consolas"/>
          <w:b w:val="1"/>
          <w:bCs w:val="1"/>
          <w:rtl w:val="0"/>
        </w:rPr>
        <w:t xml:space="preserve">Bootcamp.gdb</w:t>
      </w:r>
      <w:r w:rsidDel="00000000" w:rsidR="00000000" w:rsidRPr="00000000">
        <w:rPr>
          <w:rFonts w:ascii="Avenir" w:cs="Avenir" w:eastAsia="Avenir" w:hAnsi="Avenir"/>
          <w:rtl w:val="0"/>
        </w:rPr>
        <w:t xml:space="preserve">. Press return, then right-click on your new Geodatabase and select the option to</w:t>
      </w:r>
      <w:r w:rsidDel="00000000" w:rsidR="00000000" w:rsidRPr="00000000">
        <w:rPr>
          <w:rFonts w:ascii="Consolas" w:cs="Consolas" w:eastAsia="Consolas" w:hAnsi="Consolas"/>
          <w:rtl w:val="0"/>
        </w:rPr>
        <w:t xml:space="preserve"> </w:t>
      </w:r>
      <w:r w:rsidDel="00000000" w:rsidR="00000000" w:rsidRPr="00000000">
        <w:rPr>
          <w:rFonts w:ascii="Avenir" w:cs="Avenir" w:eastAsia="Avenir" w:hAnsi="Avenir"/>
          <w:b w:val="1"/>
          <w:bCs w:val="1"/>
          <w:rtl w:val="0"/>
        </w:rPr>
        <w:t xml:space="preserve">Make Default Geodatabase.</w:t>
      </w:r>
    </w:p>
    <w:p w:rsidR="00000000" w:rsidDel="00000000" w:rsidP="00000000" w:rsidRDefault="00000000" w:rsidRPr="00000000" w14:paraId="000001D6">
      <w:pPr>
        <w:pageBreakBefore w:val="0"/>
        <w:rPr>
          <w:rFonts w:ascii="Avenir" w:cs="Avenir" w:eastAsia="Avenir" w:hAnsi="Avenir"/>
          <w:b w:val="1"/>
          <w:bCs w:val="1"/>
        </w:rPr>
      </w:pPr>
      <w:r w:rsidDel="00000000" w:rsidR="00000000" w:rsidRPr="00000000">
        <w:rPr>
          <w:rFonts w:ascii="Avenir" w:cs="Avenir" w:eastAsia="Avenir" w:hAnsi="Avenir"/>
          <w:i w:val="1"/>
          <w:iCs w:val="1"/>
          <w:sz w:val="20"/>
          <w:szCs w:val="20"/>
          <w:rtl w:val="0"/>
        </w:rPr>
        <w:t xml:space="preserve">Creating and using your own Default GDB is a good practice to get into early on. There will be many times in your GIS career where your file management practices might not be the greatest (hey, we all do it!) but if you at least maintain a GDB for each project you’re working on, you give yourself a good chance to track and find your </w:t>
      </w:r>
      <w:commentRangeStart w:id="2"/>
      <w:r w:rsidDel="00000000" w:rsidR="00000000" w:rsidRPr="00000000">
        <w:rPr>
          <w:rFonts w:ascii="Avenir" w:cs="Avenir" w:eastAsia="Avenir" w:hAnsi="Avenir"/>
          <w:i w:val="1"/>
          <w:iCs w:val="1"/>
          <w:sz w:val="20"/>
          <w:szCs w:val="20"/>
          <w:rtl w:val="0"/>
        </w:rPr>
        <w:t xml:space="preserve">data</w:t>
      </w:r>
      <w:commentRangeEnd w:id="2"/>
      <w:r w:rsidDel="00000000" w:rsidR="00000000" w:rsidRPr="00000000">
        <w:commentReference w:id="2"/>
      </w:r>
      <w:r w:rsidDel="00000000" w:rsidR="00000000" w:rsidRPr="00000000">
        <w:rPr>
          <w:rFonts w:ascii="Avenir" w:cs="Avenir" w:eastAsia="Avenir" w:hAnsi="Avenir"/>
          <w:i w:val="1"/>
          <w:iCs w:val="1"/>
          <w:sz w:val="20"/>
          <w:szCs w:val="20"/>
          <w:rtl w:val="0"/>
        </w:rPr>
        <w:t xml:space="preserve">!</w:t>
      </w:r>
      <w:r w:rsidDel="00000000" w:rsidR="00000000" w:rsidRPr="00000000">
        <w:rPr>
          <w:rtl w:val="0"/>
        </w:rPr>
      </w:r>
    </w:p>
    <w:p w:rsidR="00000000" w:rsidDel="00000000" w:rsidP="00000000" w:rsidRDefault="00000000" w:rsidRPr="00000000" w14:paraId="000001D7">
      <w:pPr>
        <w:pageBreakBefore w:val="0"/>
        <w:rPr>
          <w:rFonts w:ascii="Avenir" w:cs="Avenir" w:eastAsia="Avenir" w:hAnsi="Avenir"/>
          <w:b w:val="1"/>
          <w:bCs w:val="1"/>
        </w:rPr>
      </w:pPr>
      <w:r w:rsidDel="00000000" w:rsidR="00000000" w:rsidRPr="00000000">
        <w:rPr>
          <w:rtl w:val="0"/>
        </w:rPr>
      </w:r>
    </w:p>
    <w:p w:rsidR="00000000" w:rsidDel="00000000" w:rsidP="00000000" w:rsidRDefault="00000000" w:rsidRPr="00000000" w14:paraId="000001D8">
      <w:pPr>
        <w:pageBreakBefore w:val="0"/>
        <w:rPr>
          <w:rFonts w:ascii="Avenir" w:cs="Avenir" w:eastAsia="Avenir" w:hAnsi="Avenir"/>
          <w:b w:val="1"/>
          <w:bCs w:val="1"/>
        </w:rPr>
      </w:pPr>
      <w:r w:rsidDel="00000000" w:rsidR="00000000" w:rsidRPr="00000000">
        <w:rPr>
          <w:rtl w:val="0"/>
        </w:rPr>
      </w:r>
    </w:p>
    <w:p w:rsidR="00000000" w:rsidDel="00000000" w:rsidP="00000000" w:rsidRDefault="00000000" w:rsidRPr="00000000" w14:paraId="000001D9">
      <w:pPr>
        <w:pageBreakBefore w:val="0"/>
        <w:rPr>
          <w:rFonts w:ascii="Consolas" w:cs="Consolas" w:eastAsia="Consolas" w:hAnsi="Consolas"/>
          <w:b w:val="1"/>
          <w:bCs w:val="1"/>
        </w:rPr>
      </w:pPr>
      <w:r w:rsidDel="00000000" w:rsidR="00000000" w:rsidRPr="00000000">
        <w:rPr>
          <w:rFonts w:ascii="Avenir" w:cs="Avenir" w:eastAsia="Avenir" w:hAnsi="Avenir"/>
          <w:rtl w:val="0"/>
        </w:rPr>
        <w:t xml:space="preserve">5. Let’s go ahead and save our .mxd document. If we save it now, we can get the path and naming convention sorted and then just use the Ctrl + S shortcut during our processing to keep our mxd up-to-date. Save the </w:t>
      </w:r>
      <w:r w:rsidDel="00000000" w:rsidR="00000000" w:rsidRPr="00000000">
        <w:rPr>
          <w:rFonts w:ascii="Consolas" w:cs="Consolas" w:eastAsia="Consolas" w:hAnsi="Consolas"/>
          <w:b w:val="1"/>
          <w:bCs w:val="1"/>
          <w:rtl w:val="0"/>
        </w:rPr>
        <w:t xml:space="preserve">.mxd</w:t>
      </w:r>
      <w:r w:rsidDel="00000000" w:rsidR="00000000" w:rsidRPr="00000000">
        <w:rPr>
          <w:rFonts w:ascii="Avenir" w:cs="Avenir" w:eastAsia="Avenir" w:hAnsi="Avenir"/>
          <w:rtl w:val="0"/>
        </w:rPr>
        <w:t xml:space="preserve"> in the main </w:t>
      </w:r>
      <w:r w:rsidDel="00000000" w:rsidR="00000000" w:rsidRPr="00000000">
        <w:rPr>
          <w:rFonts w:ascii="Consolas" w:cs="Consolas" w:eastAsia="Consolas" w:hAnsi="Consolas"/>
          <w:b w:val="1"/>
          <w:bCs w:val="1"/>
          <w:rtl w:val="0"/>
        </w:rPr>
        <w:t xml:space="preserve">Bootcamp</w:t>
      </w:r>
      <w:r w:rsidDel="00000000" w:rsidR="00000000" w:rsidRPr="00000000">
        <w:rPr>
          <w:rFonts w:ascii="Avenir" w:cs="Avenir" w:eastAsia="Avenir" w:hAnsi="Avenir"/>
          <w:rtl w:val="0"/>
        </w:rPr>
        <w:t xml:space="preserve"> folder as </w:t>
      </w:r>
      <w:r w:rsidDel="00000000" w:rsidR="00000000" w:rsidRPr="00000000">
        <w:rPr>
          <w:rFonts w:ascii="Consolas" w:cs="Consolas" w:eastAsia="Consolas" w:hAnsi="Consolas"/>
          <w:b w:val="1"/>
          <w:bCs w:val="1"/>
          <w:rtl w:val="0"/>
        </w:rPr>
        <w:t xml:space="preserve">Bootcamp</w:t>
      </w:r>
      <w:r w:rsidDel="00000000" w:rsidR="00000000" w:rsidRPr="00000000">
        <w:rPr>
          <w:rFonts w:ascii="Consolas" w:cs="Consolas" w:eastAsia="Consolas" w:hAnsi="Consolas"/>
          <w:b w:val="1"/>
          <w:bCs w:val="1"/>
          <w:rtl w:val="0"/>
        </w:rPr>
        <w:t xml:space="preserve">_</w:t>
      </w:r>
      <w:r w:rsidDel="00000000" w:rsidR="00000000" w:rsidRPr="00000000">
        <w:rPr>
          <w:rFonts w:ascii="Consolas" w:cs="Consolas" w:eastAsia="Consolas" w:hAnsi="Consolas"/>
          <w:b w:val="1"/>
          <w:bCs w:val="1"/>
          <w:rtl w:val="0"/>
        </w:rPr>
        <w:t xml:space="preserve">Processing.</w:t>
      </w:r>
    </w:p>
    <w:p w:rsidR="00000000" w:rsidDel="00000000" w:rsidP="00000000" w:rsidRDefault="00000000" w:rsidRPr="00000000" w14:paraId="000001DA">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1DB">
      <w:pPr>
        <w:pageBreakBefore w:val="0"/>
        <w:rPr>
          <w:rFonts w:ascii="Avenir" w:cs="Avenir" w:eastAsia="Avenir" w:hAnsi="Avenir"/>
        </w:rPr>
      </w:pPr>
      <w:r w:rsidDel="00000000" w:rsidR="00000000" w:rsidRPr="00000000">
        <w:rPr>
          <w:rFonts w:ascii="Avenir" w:cs="Avenir" w:eastAsia="Avenir" w:hAnsi="Avenir"/>
          <w:rtl w:val="0"/>
        </w:rPr>
        <w:t xml:space="preserve">Next, we’re going to talk a little bit about the ArcMap main window, and the different windows we can add or remove from our display.</w:t>
      </w:r>
    </w:p>
    <w:p w:rsidR="00000000" w:rsidDel="00000000" w:rsidP="00000000" w:rsidRDefault="00000000" w:rsidRPr="00000000" w14:paraId="000001DC">
      <w:pPr>
        <w:pageBreakBefore w:val="0"/>
        <w:rPr>
          <w:rFonts w:ascii="Avenir" w:cs="Avenir" w:eastAsia="Avenir" w:hAnsi="Avenir"/>
          <w:b w:val="1"/>
          <w:bCs w:val="1"/>
        </w:rPr>
      </w:pPr>
      <w:r w:rsidDel="00000000" w:rsidR="00000000" w:rsidRPr="00000000">
        <w:rPr>
          <w:rtl w:val="0"/>
        </w:rPr>
      </w:r>
    </w:p>
    <w:p w:rsidR="00000000" w:rsidDel="00000000" w:rsidP="00000000" w:rsidRDefault="00000000" w:rsidRPr="00000000" w14:paraId="000001DD">
      <w:pPr>
        <w:pageBreakBefore w:val="0"/>
        <w:rPr>
          <w:rFonts w:ascii="Avenir" w:cs="Avenir" w:eastAsia="Avenir" w:hAnsi="Avenir"/>
          <w:b w:val="1"/>
          <w:bCs w:val="1"/>
          <w:sz w:val="24"/>
          <w:szCs w:val="24"/>
          <w:highlight w:val="white"/>
        </w:rPr>
      </w:pPr>
      <w:r w:rsidDel="00000000" w:rsidR="00000000" w:rsidRPr="00000000">
        <w:rPr>
          <w:rFonts w:ascii="Avenir" w:cs="Avenir" w:eastAsia="Avenir" w:hAnsi="Avenir"/>
          <w:b w:val="1"/>
          <w:bCs w:val="1"/>
          <w:color w:val="999999"/>
          <w:sz w:val="24"/>
          <w:szCs w:val="24"/>
          <w:rtl w:val="0"/>
        </w:rPr>
        <w:t xml:space="preserve">Exploring the ArcMap environment</w:t>
      </w:r>
      <w:r w:rsidDel="00000000" w:rsidR="00000000" w:rsidRPr="00000000">
        <w:rPr>
          <w:rtl w:val="0"/>
        </w:rPr>
      </w:r>
    </w:p>
    <w:p w:rsidR="00000000" w:rsidDel="00000000" w:rsidP="00000000" w:rsidRDefault="00000000" w:rsidRPr="00000000" w14:paraId="000001DE">
      <w:pPr>
        <w:pageBreakBefore w:val="0"/>
        <w:rPr>
          <w:rFonts w:ascii="Avenir" w:cs="Avenir" w:eastAsia="Avenir" w:hAnsi="Avenir"/>
          <w:b w:val="1"/>
          <w:bCs w:val="1"/>
          <w:highlight w:val="white"/>
        </w:rPr>
      </w:pPr>
      <w:r w:rsidDel="00000000" w:rsidR="00000000" w:rsidRPr="00000000">
        <w:rPr>
          <w:rtl w:val="0"/>
        </w:rPr>
      </w:r>
    </w:p>
    <w:p w:rsidR="00000000" w:rsidDel="00000000" w:rsidP="00000000" w:rsidRDefault="00000000" w:rsidRPr="00000000" w14:paraId="000001DF">
      <w:pPr>
        <w:pageBreakBefore w:val="0"/>
        <w:rPr>
          <w:rFonts w:ascii="Avenir" w:cs="Avenir" w:eastAsia="Avenir" w:hAnsi="Avenir"/>
          <w:highlight w:val="white"/>
        </w:rPr>
      </w:pPr>
      <w:r w:rsidDel="00000000" w:rsidR="00000000" w:rsidRPr="00000000">
        <w:rPr>
          <w:rFonts w:ascii="Avenir" w:cs="Avenir" w:eastAsia="Avenir" w:hAnsi="Avenir"/>
          <w:highlight w:val="white"/>
          <w:rtl w:val="0"/>
        </w:rPr>
        <w:t xml:space="preserve">Through your previous GIS tutorials, you should be familiar with using the ArcCatalog window (on the right) and the Table of Contents window (left). You’ve probably also come across the Search and Toolbox windows as well.</w:t>
      </w:r>
    </w:p>
    <w:p w:rsidR="00000000" w:rsidDel="00000000" w:rsidP="00000000" w:rsidRDefault="00000000" w:rsidRPr="00000000" w14:paraId="000001E0">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1E1">
      <w:pPr>
        <w:pageBreakBefore w:val="0"/>
        <w:tabs>
          <w:tab w:val="center" w:leader="none" w:pos="4680"/>
          <w:tab w:val="right" w:leader="none" w:pos="9360"/>
        </w:tabs>
        <w:jc w:val="center"/>
        <w:rPr>
          <w:rFonts w:ascii="Avenir" w:cs="Avenir" w:eastAsia="Avenir" w:hAnsi="Avenir"/>
          <w:highlight w:val="white"/>
        </w:rPr>
      </w:pPr>
      <w:r w:rsidDel="00000000" w:rsidR="00000000" w:rsidRPr="00000000">
        <w:rPr/>
        <w:drawing>
          <wp:inline distB="114300" distT="114300" distL="114300" distR="114300">
            <wp:extent cx="5388945" cy="2900363"/>
            <wp:effectExtent b="12700" l="12700" r="12700" t="12700"/>
            <wp:docPr id="42" name="image18.jpg"/>
            <a:graphic>
              <a:graphicData uri="http://schemas.openxmlformats.org/drawingml/2006/picture">
                <pic:pic>
                  <pic:nvPicPr>
                    <pic:cNvPr id="0" name="image18.jpg"/>
                    <pic:cNvPicPr preferRelativeResize="0"/>
                  </pic:nvPicPr>
                  <pic:blipFill>
                    <a:blip r:embed="rId29"/>
                    <a:srcRect b="0" l="0" r="0" t="0"/>
                    <a:stretch>
                      <a:fillRect/>
                    </a:stretch>
                  </pic:blipFill>
                  <pic:spPr>
                    <a:xfrm>
                      <a:off x="0" y="0"/>
                      <a:ext cx="5388945" cy="290036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E2">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1E3">
      <w:pPr>
        <w:pageBreakBefore w:val="0"/>
        <w:rPr>
          <w:rFonts w:ascii="Avenir" w:cs="Avenir" w:eastAsia="Avenir" w:hAnsi="Avenir"/>
          <w:highlight w:val="white"/>
        </w:rPr>
      </w:pPr>
      <w:r w:rsidDel="00000000" w:rsidR="00000000" w:rsidRPr="00000000">
        <w:rPr>
          <w:rFonts w:ascii="Avenir" w:cs="Avenir" w:eastAsia="Avenir" w:hAnsi="Avenir"/>
          <w:highlight w:val="white"/>
          <w:rtl w:val="0"/>
        </w:rPr>
        <w:t xml:space="preserve">There are also several other windows that we can open up to use for specific functions.</w:t>
      </w:r>
    </w:p>
    <w:p w:rsidR="00000000" w:rsidDel="00000000" w:rsidP="00000000" w:rsidRDefault="00000000" w:rsidRPr="00000000" w14:paraId="000001E4">
      <w:pPr>
        <w:pageBreakBefore w:val="0"/>
        <w:rPr>
          <w:rFonts w:ascii="Avenir" w:cs="Avenir" w:eastAsia="Avenir" w:hAnsi="Avenir"/>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3590925</wp:posOffset>
            </wp:positionH>
            <wp:positionV relativeFrom="paragraph">
              <wp:posOffset>228600</wp:posOffset>
            </wp:positionV>
            <wp:extent cx="1984604" cy="2833688"/>
            <wp:effectExtent b="12700" l="12700" r="12700" t="12700"/>
            <wp:wrapSquare wrapText="bothSides" distB="114300" distT="114300" distL="114300" distR="114300"/>
            <wp:docPr id="32"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1984604" cy="2833688"/>
                    </a:xfrm>
                    <a:prstGeom prst="rect"/>
                    <a:ln w="12700">
                      <a:solidFill>
                        <a:srgbClr val="000000"/>
                      </a:solidFill>
                      <a:prstDash val="solid"/>
                    </a:ln>
                  </pic:spPr>
                </pic:pic>
              </a:graphicData>
            </a:graphic>
          </wp:anchor>
        </w:drawing>
      </w:r>
    </w:p>
    <w:p w:rsidR="00000000" w:rsidDel="00000000" w:rsidP="00000000" w:rsidRDefault="00000000" w:rsidRPr="00000000" w14:paraId="000001E5">
      <w:pPr>
        <w:pageBreakBefore w:val="0"/>
        <w:rPr>
          <w:rFonts w:ascii="Avenir" w:cs="Avenir" w:eastAsia="Avenir" w:hAnsi="Avenir"/>
          <w:highlight w:val="white"/>
        </w:rPr>
      </w:pPr>
      <w:r w:rsidDel="00000000" w:rsidR="00000000" w:rsidRPr="00000000">
        <w:rPr>
          <w:rFonts w:ascii="Avenir" w:cs="Avenir" w:eastAsia="Avenir" w:hAnsi="Avenir"/>
          <w:highlight w:val="white"/>
          <w:rtl w:val="0"/>
        </w:rPr>
        <w:t xml:space="preserve">4. First, let’s look at the (1) </w:t>
      </w:r>
      <w:r w:rsidDel="00000000" w:rsidR="00000000" w:rsidRPr="00000000">
        <w:rPr>
          <w:rFonts w:ascii="Avenir" w:cs="Avenir" w:eastAsia="Avenir" w:hAnsi="Avenir"/>
          <w:b w:val="1"/>
          <w:bCs w:val="1"/>
          <w:highlight w:val="white"/>
          <w:rtl w:val="0"/>
        </w:rPr>
        <w:t xml:space="preserve">Results </w:t>
      </w:r>
      <w:r w:rsidDel="00000000" w:rsidR="00000000" w:rsidRPr="00000000">
        <w:rPr>
          <w:rFonts w:ascii="Avenir" w:cs="Avenir" w:eastAsia="Avenir" w:hAnsi="Avenir"/>
          <w:highlight w:val="white"/>
          <w:rtl w:val="0"/>
        </w:rPr>
        <w:t xml:space="preserve">window. You can either open it from the Geoprocessing tab or by clicking on the shortcut icon, </w:t>
      </w:r>
      <w:r w:rsidDel="00000000" w:rsidR="00000000" w:rsidRPr="00000000">
        <w:rPr>
          <w:rFonts w:ascii="Avenir" w:cs="Avenir" w:eastAsia="Avenir" w:hAnsi="Avenir"/>
          <w:highlight w:val="white"/>
        </w:rPr>
        <w:drawing>
          <wp:inline distB="114300" distT="114300" distL="114300" distR="114300">
            <wp:extent cx="201771" cy="212725"/>
            <wp:effectExtent b="12700" l="12700" r="12700" t="12700"/>
            <wp:docPr id="63" name="image48.png"/>
            <a:graphic>
              <a:graphicData uri="http://schemas.openxmlformats.org/drawingml/2006/picture">
                <pic:pic>
                  <pic:nvPicPr>
                    <pic:cNvPr id="0" name="image48.png"/>
                    <pic:cNvPicPr preferRelativeResize="0"/>
                  </pic:nvPicPr>
                  <pic:blipFill>
                    <a:blip r:embed="rId31"/>
                    <a:srcRect b="0" l="12223" r="12121" t="0"/>
                    <a:stretch>
                      <a:fillRect/>
                    </a:stretch>
                  </pic:blipFill>
                  <pic:spPr>
                    <a:xfrm>
                      <a:off x="0" y="0"/>
                      <a:ext cx="201771" cy="212725"/>
                    </a:xfrm>
                    <a:prstGeom prst="rect"/>
                    <a:ln w="12700">
                      <a:solidFill>
                        <a:srgbClr val="000000"/>
                      </a:solidFill>
                      <a:prstDash val="solid"/>
                    </a:ln>
                  </pic:spPr>
                </pic:pic>
              </a:graphicData>
            </a:graphic>
          </wp:inline>
        </w:drawing>
      </w:r>
      <w:r w:rsidDel="00000000" w:rsidR="00000000" w:rsidRPr="00000000">
        <w:rPr>
          <w:rFonts w:ascii="Avenir" w:cs="Avenir" w:eastAsia="Avenir" w:hAnsi="Avenir"/>
          <w:highlight w:val="white"/>
          <w:rtl w:val="0"/>
        </w:rPr>
        <w:t xml:space="preserve">, if it is displayed on your screen. It usually pops up on the left-hand side of the screen, next to the Table of Contents. The window will be empty as we haven’t completed any processing as yet. It records every processing tool you use, including the tool used, inputs and outputs, environments used and any messages (useful as this is where ArcMap tells you what’s gone wrong if something has gone wrong). The results window will also tell you any processing that didn’t run, or if you’ve saved your work as part of a .mxd, it’ll provide a history of sessions that detail processing from previous times you’ve worked on that .mxd project. The results window is </w:t>
      </w:r>
      <w:r w:rsidDel="00000000" w:rsidR="00000000" w:rsidRPr="00000000">
        <w:rPr>
          <w:rFonts w:ascii="Avenir" w:cs="Avenir" w:eastAsia="Avenir" w:hAnsi="Avenir"/>
          <w:b w:val="1"/>
          <w:bCs w:val="1"/>
          <w:highlight w:val="white"/>
          <w:rtl w:val="0"/>
        </w:rPr>
        <w:t xml:space="preserve">extremely useful,</w:t>
      </w:r>
      <w:r w:rsidDel="00000000" w:rsidR="00000000" w:rsidRPr="00000000">
        <w:rPr>
          <w:rFonts w:ascii="Avenir" w:cs="Avenir" w:eastAsia="Avenir" w:hAnsi="Avenir"/>
          <w:highlight w:val="white"/>
          <w:rtl w:val="0"/>
        </w:rPr>
        <w:t xml:space="preserve"> and as we go through this tutorial you’ll find out why.</w:t>
      </w:r>
    </w:p>
    <w:p w:rsidR="00000000" w:rsidDel="00000000" w:rsidP="00000000" w:rsidRDefault="00000000" w:rsidRPr="00000000" w14:paraId="000001E6">
      <w:pPr>
        <w:pageBreakBefore w:val="0"/>
        <w:jc w:val="cente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1E7">
      <w:pPr>
        <w:pageBreakBefore w:val="0"/>
        <w:rPr>
          <w:rFonts w:ascii="Avenir" w:cs="Avenir" w:eastAsia="Avenir" w:hAnsi="Avenir"/>
          <w:highlight w:val="white"/>
        </w:rPr>
      </w:pPr>
      <w:r w:rsidDel="00000000" w:rsidR="00000000" w:rsidRPr="00000000">
        <w:rPr>
          <w:rFonts w:ascii="Avenir" w:cs="Avenir" w:eastAsia="Avenir" w:hAnsi="Avenir"/>
          <w:highlight w:val="white"/>
          <w:rtl w:val="0"/>
        </w:rPr>
        <w:t xml:space="preserve">5. Next, we’ll open the (2) </w:t>
      </w:r>
      <w:r w:rsidDel="00000000" w:rsidR="00000000" w:rsidRPr="00000000">
        <w:rPr>
          <w:rFonts w:ascii="Avenir" w:cs="Avenir" w:eastAsia="Avenir" w:hAnsi="Avenir"/>
          <w:b w:val="1"/>
          <w:bCs w:val="1"/>
          <w:highlight w:val="white"/>
          <w:rtl w:val="0"/>
        </w:rPr>
        <w:t xml:space="preserve">Python </w:t>
      </w:r>
      <w:r w:rsidDel="00000000" w:rsidR="00000000" w:rsidRPr="00000000">
        <w:rPr>
          <w:rFonts w:ascii="Avenir" w:cs="Avenir" w:eastAsia="Avenir" w:hAnsi="Avenir"/>
          <w:highlight w:val="white"/>
          <w:rtl w:val="0"/>
        </w:rPr>
        <w:t xml:space="preserve">console</w:t>
      </w:r>
      <w:r w:rsidDel="00000000" w:rsidR="00000000" w:rsidRPr="00000000">
        <w:rPr>
          <w:rFonts w:ascii="Avenir" w:cs="Avenir" w:eastAsia="Avenir" w:hAnsi="Avenir"/>
          <w:b w:val="1"/>
          <w:bCs w:val="1"/>
          <w:highlight w:val="white"/>
          <w:rtl w:val="0"/>
        </w:rPr>
        <w:t xml:space="preserve">.</w:t>
      </w:r>
      <w:r w:rsidDel="00000000" w:rsidR="00000000" w:rsidRPr="00000000">
        <w:rPr>
          <w:rFonts w:ascii="Avenir" w:cs="Avenir" w:eastAsia="Avenir" w:hAnsi="Avenir"/>
          <w:highlight w:val="white"/>
          <w:rtl w:val="0"/>
        </w:rPr>
        <w:t xml:space="preserve"> Again, you can open it from the Geoprocessing tab or through its own shortcut icon </w:t>
      </w:r>
      <w:r w:rsidDel="00000000" w:rsidR="00000000" w:rsidRPr="00000000">
        <w:rPr>
          <w:rFonts w:ascii="Avenir" w:cs="Avenir" w:eastAsia="Avenir" w:hAnsi="Avenir"/>
          <w:highlight w:val="white"/>
        </w:rPr>
        <w:drawing>
          <wp:inline distB="114300" distT="114300" distL="114300" distR="114300">
            <wp:extent cx="219504" cy="219075"/>
            <wp:effectExtent b="12700" l="12700" r="12700" t="12700"/>
            <wp:docPr id="71" name="image63.png"/>
            <a:graphic>
              <a:graphicData uri="http://schemas.openxmlformats.org/drawingml/2006/picture">
                <pic:pic>
                  <pic:nvPicPr>
                    <pic:cNvPr id="0" name="image63.png"/>
                    <pic:cNvPicPr preferRelativeResize="0"/>
                  </pic:nvPicPr>
                  <pic:blipFill>
                    <a:blip r:embed="rId32"/>
                    <a:srcRect b="0" l="0" r="14648" t="0"/>
                    <a:stretch>
                      <a:fillRect/>
                    </a:stretch>
                  </pic:blipFill>
                  <pic:spPr>
                    <a:xfrm>
                      <a:off x="0" y="0"/>
                      <a:ext cx="219504" cy="219075"/>
                    </a:xfrm>
                    <a:prstGeom prst="rect"/>
                    <a:ln w="12700">
                      <a:solidFill>
                        <a:srgbClr val="000000"/>
                      </a:solidFill>
                      <a:prstDash val="solid"/>
                    </a:ln>
                  </pic:spPr>
                </pic:pic>
              </a:graphicData>
            </a:graphic>
          </wp:inline>
        </w:drawing>
      </w:r>
      <w:r w:rsidDel="00000000" w:rsidR="00000000" w:rsidRPr="00000000">
        <w:rPr>
          <w:rFonts w:ascii="Avenir" w:cs="Avenir" w:eastAsia="Avenir" w:hAnsi="Avenir"/>
          <w:highlight w:val="white"/>
          <w:rtl w:val="0"/>
        </w:rPr>
        <w:t xml:space="preserve">. The console will also be empty, apart from the Command Line indicator, known as the prompt and symbolised as</w:t>
      </w:r>
      <w:r w:rsidDel="00000000" w:rsidR="00000000" w:rsidRPr="00000000">
        <w:rPr>
          <w:rFonts w:ascii="Consolas" w:cs="Consolas" w:eastAsia="Consolas" w:hAnsi="Consolas"/>
          <w:b w:val="1"/>
          <w:bCs w:val="1"/>
          <w:highlight w:val="white"/>
          <w:rtl w:val="0"/>
        </w:rPr>
        <w:t xml:space="preserve"> &gt;&gt;&gt;</w:t>
      </w:r>
      <w:r w:rsidDel="00000000" w:rsidR="00000000" w:rsidRPr="00000000">
        <w:rPr>
          <w:rFonts w:ascii="Avenir" w:cs="Avenir" w:eastAsia="Avenir" w:hAnsi="Avenir"/>
          <w:highlight w:val="white"/>
          <w:rtl w:val="0"/>
        </w:rPr>
        <w:t xml:space="preserve"> . Code can be entered directly at the prompt and run by pressing return.</w:t>
      </w:r>
    </w:p>
    <w:p w:rsidR="00000000" w:rsidDel="00000000" w:rsidP="00000000" w:rsidRDefault="00000000" w:rsidRPr="00000000" w14:paraId="000001E8">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1E9">
      <w:pPr>
        <w:pageBreakBefore w:val="0"/>
        <w:rPr>
          <w:rFonts w:ascii="Avenir" w:cs="Avenir" w:eastAsia="Avenir" w:hAnsi="Avenir"/>
          <w:highlight w:val="white"/>
        </w:rPr>
      </w:pPr>
      <w:r w:rsidDel="00000000" w:rsidR="00000000" w:rsidRPr="00000000">
        <w:rPr>
          <w:rFonts w:ascii="Avenir" w:cs="Avenir" w:eastAsia="Avenir" w:hAnsi="Avenir"/>
          <w:highlight w:val="white"/>
        </w:rPr>
        <w:drawing>
          <wp:inline distB="114300" distT="114300" distL="114300" distR="114300">
            <wp:extent cx="5734050" cy="927100"/>
            <wp:effectExtent b="12700" l="12700" r="12700" t="12700"/>
            <wp:docPr id="29"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5734050" cy="927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EA">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1EB">
      <w:pPr>
        <w:pageBreakBefore w:val="0"/>
        <w:rPr>
          <w:rFonts w:ascii="Avenir" w:cs="Avenir" w:eastAsia="Avenir" w:hAnsi="Avenir"/>
          <w:highlight w:val="white"/>
        </w:rPr>
      </w:pPr>
      <w:r w:rsidDel="00000000" w:rsidR="00000000" w:rsidRPr="00000000">
        <w:rPr>
          <w:rFonts w:ascii="Avenir" w:cs="Avenir" w:eastAsia="Avenir" w:hAnsi="Avenir"/>
          <w:highlight w:val="white"/>
          <w:rtl w:val="0"/>
        </w:rPr>
        <w:t xml:space="preserve">6. Have a go at conducting some basics maths, and enter after the prompt, </w:t>
      </w:r>
      <w:r w:rsidDel="00000000" w:rsidR="00000000" w:rsidRPr="00000000">
        <w:rPr>
          <w:rFonts w:ascii="Consolas" w:cs="Consolas" w:eastAsia="Consolas" w:hAnsi="Consolas"/>
          <w:b w:val="1"/>
          <w:bCs w:val="1"/>
          <w:highlight w:val="white"/>
          <w:rtl w:val="0"/>
        </w:rPr>
        <w:t xml:space="preserve">3 + 3</w:t>
      </w:r>
      <w:r w:rsidDel="00000000" w:rsidR="00000000" w:rsidRPr="00000000">
        <w:rPr>
          <w:rFonts w:ascii="Avenir" w:cs="Avenir" w:eastAsia="Avenir" w:hAnsi="Avenir"/>
          <w:highlight w:val="white"/>
          <w:rtl w:val="0"/>
        </w:rPr>
        <w:t xml:space="preserve">, press return and see what happens!</w:t>
      </w:r>
    </w:p>
    <w:p w:rsidR="00000000" w:rsidDel="00000000" w:rsidP="00000000" w:rsidRDefault="00000000" w:rsidRPr="00000000" w14:paraId="000001EC">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1ED">
      <w:pPr>
        <w:pageBreakBefore w:val="0"/>
        <w:rPr>
          <w:rFonts w:ascii="Avenir" w:cs="Avenir" w:eastAsia="Avenir" w:hAnsi="Avenir"/>
          <w:highlight w:val="white"/>
        </w:rPr>
      </w:pPr>
      <w:r w:rsidDel="00000000" w:rsidR="00000000" w:rsidRPr="00000000">
        <w:rPr>
          <w:rFonts w:ascii="Avenir" w:cs="Avenir" w:eastAsia="Avenir" w:hAnsi="Avenir"/>
          <w:highlight w:val="white"/>
          <w:rtl w:val="0"/>
        </w:rPr>
        <w:t xml:space="preserve">The Python language comes with basic maths functionality, hence why your code can run. You can subtract [</w:t>
      </w:r>
      <w:r w:rsidDel="00000000" w:rsidR="00000000" w:rsidRPr="00000000">
        <w:rPr>
          <w:rFonts w:ascii="Consolas" w:cs="Consolas" w:eastAsia="Consolas" w:hAnsi="Consolas"/>
          <w:b w:val="1"/>
          <w:bCs w:val="1"/>
          <w:highlight w:val="white"/>
          <w:rtl w:val="0"/>
        </w:rPr>
        <w:t xml:space="preserve">-</w:t>
      </w:r>
      <w:r w:rsidDel="00000000" w:rsidR="00000000" w:rsidRPr="00000000">
        <w:rPr>
          <w:rFonts w:ascii="Avenir" w:cs="Avenir" w:eastAsia="Avenir" w:hAnsi="Avenir"/>
          <w:highlight w:val="white"/>
          <w:rtl w:val="0"/>
        </w:rPr>
        <w:t xml:space="preserve">], divide [</w:t>
      </w:r>
      <w:r w:rsidDel="00000000" w:rsidR="00000000" w:rsidRPr="00000000">
        <w:rPr>
          <w:rFonts w:ascii="Consolas" w:cs="Consolas" w:eastAsia="Consolas" w:hAnsi="Consolas"/>
          <w:b w:val="1"/>
          <w:bCs w:val="1"/>
          <w:highlight w:val="white"/>
          <w:rtl w:val="0"/>
        </w:rPr>
        <w:t xml:space="preserve">/</w:t>
      </w:r>
      <w:r w:rsidDel="00000000" w:rsidR="00000000" w:rsidRPr="00000000">
        <w:rPr>
          <w:rFonts w:ascii="Avenir" w:cs="Avenir" w:eastAsia="Avenir" w:hAnsi="Avenir"/>
          <w:highlight w:val="white"/>
          <w:rtl w:val="0"/>
        </w:rPr>
        <w:t xml:space="preserve">], multiply [</w:t>
      </w:r>
      <w:r w:rsidDel="00000000" w:rsidR="00000000" w:rsidRPr="00000000">
        <w:rPr>
          <w:rFonts w:ascii="Consolas" w:cs="Consolas" w:eastAsia="Consolas" w:hAnsi="Consolas"/>
          <w:b w:val="1"/>
          <w:bCs w:val="1"/>
          <w:highlight w:val="white"/>
          <w:rtl w:val="0"/>
        </w:rPr>
        <w:t xml:space="preserve">*</w:t>
      </w:r>
      <w:r w:rsidDel="00000000" w:rsidR="00000000" w:rsidRPr="00000000">
        <w:rPr>
          <w:rFonts w:ascii="Avenir" w:cs="Avenir" w:eastAsia="Avenir" w:hAnsi="Avenir"/>
          <w:highlight w:val="white"/>
          <w:rtl w:val="0"/>
        </w:rPr>
        <w:t xml:space="preserve">], exponentiate [</w:t>
      </w:r>
      <w:r w:rsidDel="00000000" w:rsidR="00000000" w:rsidRPr="00000000">
        <w:rPr>
          <w:rFonts w:ascii="Consolas" w:cs="Consolas" w:eastAsia="Consolas" w:hAnsi="Consolas"/>
          <w:b w:val="1"/>
          <w:bCs w:val="1"/>
          <w:highlight w:val="white"/>
          <w:rtl w:val="0"/>
        </w:rPr>
        <w:t xml:space="preserve">**</w:t>
      </w:r>
      <w:r w:rsidDel="00000000" w:rsidR="00000000" w:rsidRPr="00000000">
        <w:rPr>
          <w:rFonts w:ascii="Avenir" w:cs="Avenir" w:eastAsia="Avenir" w:hAnsi="Avenir"/>
          <w:highlight w:val="white"/>
          <w:rtl w:val="0"/>
        </w:rPr>
        <w:t xml:space="preserve">] (and a few other functions) all from the Python console. </w:t>
      </w:r>
    </w:p>
    <w:p w:rsidR="00000000" w:rsidDel="00000000" w:rsidP="00000000" w:rsidRDefault="00000000" w:rsidRPr="00000000" w14:paraId="000001EE">
      <w:pPr>
        <w:pageBreakBefore w:val="0"/>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F">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1F0">
      <w:pPr>
        <w:pageBreakBefore w:val="0"/>
        <w:widowControl w:val="0"/>
        <w:spacing w:line="240" w:lineRule="auto"/>
        <w:rPr>
          <w:rFonts w:ascii="Avenir" w:cs="Avenir" w:eastAsia="Avenir" w:hAnsi="Avenir"/>
          <w:b w:val="1"/>
          <w:bCs w:val="1"/>
          <w:color w:val="666666"/>
        </w:rPr>
      </w:pPr>
      <w:r w:rsidDel="00000000" w:rsidR="00000000" w:rsidRPr="00000000">
        <w:rPr>
          <w:rFonts w:ascii="Avenir" w:cs="Avenir" w:eastAsia="Avenir" w:hAnsi="Avenir"/>
          <w:b w:val="1"/>
          <w:bCs w:val="1"/>
          <w:color w:val="666666"/>
          <w:rtl w:val="0"/>
        </w:rPr>
        <w:t xml:space="preserve">Using Python within ArcMap / ArcGIS</w:t>
      </w:r>
    </w:p>
    <w:p w:rsidR="00000000" w:rsidDel="00000000" w:rsidP="00000000" w:rsidRDefault="00000000" w:rsidRPr="00000000" w14:paraId="000001F1">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1F2">
      <w:pPr>
        <w:pageBreakBefore w:val="0"/>
        <w:widowControl w:val="0"/>
        <w:rPr>
          <w:rFonts w:ascii="Avenir" w:cs="Avenir" w:eastAsia="Avenir" w:hAnsi="Avenir"/>
          <w:color w:val="666666"/>
          <w:highlight w:val="white"/>
        </w:rPr>
      </w:pPr>
      <w:r w:rsidDel="00000000" w:rsidR="00000000" w:rsidRPr="00000000">
        <w:rPr>
          <w:rFonts w:ascii="Avenir" w:cs="Avenir" w:eastAsia="Avenir" w:hAnsi="Avenir"/>
          <w:color w:val="666666"/>
          <w:highlight w:val="white"/>
          <w:rtl w:val="0"/>
        </w:rPr>
        <w:t xml:space="preserve">The Python Console can be used to enter simple Python code as well as longer and more complex scripts. It’s a really useful tool as that helps you to learn to code in ArcPy (referred to in Python as </w:t>
      </w:r>
      <w:r w:rsidDel="00000000" w:rsidR="00000000" w:rsidRPr="00000000">
        <w:rPr>
          <w:rFonts w:ascii="Consolas" w:cs="Consolas" w:eastAsia="Consolas" w:hAnsi="Consolas"/>
          <w:b w:val="1"/>
          <w:bCs w:val="1"/>
          <w:color w:val="666666"/>
          <w:highlight w:val="white"/>
          <w:rtl w:val="0"/>
        </w:rPr>
        <w:t xml:space="preserve">arcpy</w:t>
      </w:r>
      <w:r w:rsidDel="00000000" w:rsidR="00000000" w:rsidRPr="00000000">
        <w:rPr>
          <w:rFonts w:ascii="Avenir" w:cs="Avenir" w:eastAsia="Avenir" w:hAnsi="Avenir"/>
          <w:b w:val="1"/>
          <w:bCs w:val="1"/>
          <w:color w:val="666666"/>
          <w:highlight w:val="white"/>
          <w:rtl w:val="0"/>
        </w:rPr>
        <w:t xml:space="preserve">)</w:t>
      </w:r>
      <w:r w:rsidDel="00000000" w:rsidR="00000000" w:rsidRPr="00000000">
        <w:rPr>
          <w:rFonts w:ascii="Avenir" w:cs="Avenir" w:eastAsia="Avenir" w:hAnsi="Avenir"/>
          <w:color w:val="666666"/>
          <w:highlight w:val="white"/>
          <w:rtl w:val="0"/>
        </w:rPr>
        <w:t xml:space="preserve">, Esri’s proprietary Python library that allows you to access the (geoprocessing) tools and toolbox used in ArcMap. The console has a really friendly User Interface that helps you code by providing a lot of autofill functions e.g. suggesting the datasets you might want to use with a specific process as well as telling you what inputs, outputs and parameters the tool is expecting.  The main issue with the console is that it’s not very user friendly when you start to write code longer than one or two lines. As you can already see, it’s pretty small and resizing it is fiddly! Furthermore, as you’ll see when using code-focused text editors, it is limited in its ability to actively help you debug your code as you write it (e.g. highlighting the absence of brackets, or the fact there’s too many!) and it’s difficult to edit your code and save it for future use. It works out much better to export and write your code in a separate editor and then copy or import your code to run it in the ArcPy console.</w:t>
        <w:br w:type="textWrapping"/>
      </w:r>
    </w:p>
    <w:p w:rsidR="00000000" w:rsidDel="00000000" w:rsidP="00000000" w:rsidRDefault="00000000" w:rsidRPr="00000000" w14:paraId="000001F3">
      <w:pPr>
        <w:pageBreakBefore w:val="0"/>
        <w:widowControl w:val="0"/>
        <w:rPr>
          <w:rFonts w:ascii="Avenir" w:cs="Avenir" w:eastAsia="Avenir" w:hAnsi="Avenir"/>
          <w:color w:val="666666"/>
          <w:highlight w:val="white"/>
        </w:rPr>
      </w:pPr>
      <w:r w:rsidDel="00000000" w:rsidR="00000000" w:rsidRPr="00000000">
        <w:rPr>
          <w:rFonts w:ascii="Avenir" w:cs="Avenir" w:eastAsia="Avenir" w:hAnsi="Avenir"/>
          <w:color w:val="666666"/>
          <w:highlight w:val="white"/>
          <w:rtl w:val="0"/>
        </w:rPr>
        <w:t xml:space="preserve">In addition to the Python Console, there are two other ways to interact with Python and ArcPy. </w:t>
      </w:r>
    </w:p>
    <w:p w:rsidR="00000000" w:rsidDel="00000000" w:rsidP="00000000" w:rsidRDefault="00000000" w:rsidRPr="00000000" w14:paraId="000001F4">
      <w:pPr>
        <w:pageBreakBefore w:val="0"/>
        <w:widowControl w:val="0"/>
        <w:rPr>
          <w:rFonts w:ascii="Avenir" w:cs="Avenir" w:eastAsia="Avenir" w:hAnsi="Avenir"/>
          <w:color w:val="666666"/>
          <w:highlight w:val="white"/>
        </w:rPr>
      </w:pPr>
      <w:r w:rsidDel="00000000" w:rsidR="00000000" w:rsidRPr="00000000">
        <w:rPr>
          <w:rtl w:val="0"/>
        </w:rPr>
      </w:r>
    </w:p>
    <w:p w:rsidR="00000000" w:rsidDel="00000000" w:rsidP="00000000" w:rsidRDefault="00000000" w:rsidRPr="00000000" w14:paraId="000001F5">
      <w:pPr>
        <w:pageBreakBefore w:val="0"/>
        <w:widowControl w:val="0"/>
        <w:rPr>
          <w:rFonts w:ascii="Avenir" w:cs="Avenir" w:eastAsia="Avenir" w:hAnsi="Avenir"/>
          <w:color w:val="666666"/>
          <w:highlight w:val="white"/>
        </w:rPr>
      </w:pPr>
      <w:r w:rsidDel="00000000" w:rsidR="00000000" w:rsidRPr="00000000">
        <w:rPr>
          <w:rFonts w:ascii="Avenir" w:cs="Avenir" w:eastAsia="Avenir" w:hAnsi="Avenir"/>
          <w:color w:val="666666"/>
          <w:highlight w:val="white"/>
          <w:rtl w:val="0"/>
        </w:rPr>
        <w:t xml:space="preserve">The first is to run ArcPy from a standalone script - we’ll cover this in the afternoon session with a how-to in using the IDLE programming environment.</w:t>
      </w:r>
    </w:p>
    <w:p w:rsidR="00000000" w:rsidDel="00000000" w:rsidP="00000000" w:rsidRDefault="00000000" w:rsidRPr="00000000" w14:paraId="000001F6">
      <w:pPr>
        <w:pageBreakBefore w:val="0"/>
        <w:widowControl w:val="0"/>
        <w:rPr>
          <w:rFonts w:ascii="Avenir" w:cs="Avenir" w:eastAsia="Avenir" w:hAnsi="Avenir"/>
          <w:color w:val="666666"/>
          <w:highlight w:val="white"/>
        </w:rPr>
      </w:pPr>
      <w:r w:rsidDel="00000000" w:rsidR="00000000" w:rsidRPr="00000000">
        <w:rPr>
          <w:rtl w:val="0"/>
        </w:rPr>
      </w:r>
    </w:p>
    <w:p w:rsidR="00000000" w:rsidDel="00000000" w:rsidP="00000000" w:rsidRDefault="00000000" w:rsidRPr="00000000" w14:paraId="000001F7">
      <w:pPr>
        <w:pageBreakBefore w:val="0"/>
        <w:widowControl w:val="0"/>
        <w:rPr>
          <w:rFonts w:ascii="Avenir" w:cs="Avenir" w:eastAsia="Avenir" w:hAnsi="Avenir"/>
          <w:color w:val="666666"/>
          <w:highlight w:val="white"/>
        </w:rPr>
      </w:pPr>
      <w:r w:rsidDel="00000000" w:rsidR="00000000" w:rsidRPr="00000000">
        <w:rPr>
          <w:rFonts w:ascii="Avenir" w:cs="Avenir" w:eastAsia="Avenir" w:hAnsi="Avenir"/>
          <w:color w:val="666666"/>
          <w:highlight w:val="white"/>
          <w:rtl w:val="0"/>
        </w:rPr>
        <w:t xml:space="preserve">The second is to create a script that is then added as an ArcMap tool. We won’t be covering this approach, but you can find out more through Esri’s Help documentation (e.g.</w:t>
      </w:r>
      <w:hyperlink r:id="rId34">
        <w:r w:rsidDel="00000000" w:rsidR="00000000" w:rsidRPr="00000000">
          <w:rPr>
            <w:rFonts w:ascii="Avenir" w:cs="Avenir" w:eastAsia="Avenir" w:hAnsi="Avenir"/>
            <w:color w:val="666666"/>
            <w:highlight w:val="white"/>
            <w:u w:val="single"/>
            <w:rtl w:val="0"/>
          </w:rPr>
          <w:t xml:space="preserve">http://desktop.arcgis.com/en/arcmap/10.3/analyze/creating-tools/a-quick-tour-of-creating-script-tools.htm</w:t>
        </w:r>
      </w:hyperlink>
      <w:r w:rsidDel="00000000" w:rsidR="00000000" w:rsidRPr="00000000">
        <w:rPr>
          <w:rFonts w:ascii="Avenir" w:cs="Avenir" w:eastAsia="Avenir" w:hAnsi="Avenir"/>
          <w:color w:val="666666"/>
          <w:highlight w:val="white"/>
          <w:rtl w:val="0"/>
        </w:rPr>
        <w:t xml:space="preserve"> ).</w:t>
      </w:r>
    </w:p>
    <w:p w:rsidR="00000000" w:rsidDel="00000000" w:rsidP="00000000" w:rsidRDefault="00000000" w:rsidRPr="00000000" w14:paraId="000001F8">
      <w:pPr>
        <w:pageBreakBefore w:val="0"/>
        <w:widowControl w:val="0"/>
        <w:rPr>
          <w:rFonts w:ascii="Avenir" w:cs="Avenir" w:eastAsia="Avenir" w:hAnsi="Avenir"/>
          <w:color w:val="666666"/>
          <w:highlight w:val="white"/>
        </w:rPr>
      </w:pPr>
      <w:r w:rsidDel="00000000" w:rsidR="00000000" w:rsidRPr="00000000">
        <w:rPr>
          <w:rtl w:val="0"/>
        </w:rPr>
      </w:r>
    </w:p>
    <w:p w:rsidR="00000000" w:rsidDel="00000000" w:rsidP="00000000" w:rsidRDefault="00000000" w:rsidRPr="00000000" w14:paraId="000001F9">
      <w:pPr>
        <w:pageBreakBefore w:val="0"/>
        <w:widowControl w:val="0"/>
        <w:rPr>
          <w:rFonts w:ascii="Avenir" w:cs="Avenir" w:eastAsia="Avenir" w:hAnsi="Avenir"/>
          <w:color w:val="666666"/>
          <w:highlight w:val="white"/>
        </w:rPr>
      </w:pPr>
      <w:r w:rsidDel="00000000" w:rsidR="00000000" w:rsidRPr="00000000">
        <w:rPr>
          <w:rFonts w:ascii="Avenir" w:cs="Avenir" w:eastAsia="Avenir" w:hAnsi="Avenir"/>
          <w:color w:val="666666"/>
          <w:highlight w:val="white"/>
          <w:rtl w:val="0"/>
        </w:rPr>
        <w:t xml:space="preserve">However you use ArcPy, there are two important things to note.</w:t>
      </w:r>
    </w:p>
    <w:p w:rsidR="00000000" w:rsidDel="00000000" w:rsidP="00000000" w:rsidRDefault="00000000" w:rsidRPr="00000000" w14:paraId="000001FA">
      <w:pPr>
        <w:pageBreakBefore w:val="0"/>
        <w:widowControl w:val="0"/>
        <w:rPr>
          <w:rFonts w:ascii="Avenir" w:cs="Avenir" w:eastAsia="Avenir" w:hAnsi="Avenir"/>
          <w:color w:val="666666"/>
          <w:highlight w:val="white"/>
        </w:rPr>
      </w:pPr>
      <w:r w:rsidDel="00000000" w:rsidR="00000000" w:rsidRPr="00000000">
        <w:rPr>
          <w:rtl w:val="0"/>
        </w:rPr>
      </w:r>
    </w:p>
    <w:p w:rsidR="00000000" w:rsidDel="00000000" w:rsidP="00000000" w:rsidRDefault="00000000" w:rsidRPr="00000000" w14:paraId="000001FB">
      <w:pPr>
        <w:pageBreakBefore w:val="0"/>
        <w:widowControl w:val="0"/>
        <w:rPr>
          <w:rFonts w:ascii="Avenir" w:cs="Avenir" w:eastAsia="Avenir" w:hAnsi="Avenir"/>
          <w:color w:val="666666"/>
          <w:highlight w:val="white"/>
        </w:rPr>
      </w:pPr>
      <w:r w:rsidDel="00000000" w:rsidR="00000000" w:rsidRPr="00000000">
        <w:rPr>
          <w:rFonts w:ascii="Avenir" w:cs="Avenir" w:eastAsia="Avenir" w:hAnsi="Avenir"/>
          <w:color w:val="666666"/>
          <w:highlight w:val="white"/>
          <w:rtl w:val="0"/>
        </w:rPr>
        <w:t xml:space="preserve">Firstly, </w:t>
      </w:r>
      <w:r w:rsidDel="00000000" w:rsidR="00000000" w:rsidRPr="00000000">
        <w:rPr>
          <w:rFonts w:ascii="Avenir" w:cs="Avenir" w:eastAsia="Avenir" w:hAnsi="Avenir"/>
          <w:b w:val="1"/>
          <w:bCs w:val="1"/>
          <w:color w:val="666666"/>
          <w:highlight w:val="white"/>
          <w:rtl w:val="0"/>
        </w:rPr>
        <w:t xml:space="preserve">licenses. </w:t>
      </w:r>
      <w:r w:rsidDel="00000000" w:rsidR="00000000" w:rsidRPr="00000000">
        <w:rPr>
          <w:rFonts w:ascii="Avenir" w:cs="Avenir" w:eastAsia="Avenir" w:hAnsi="Avenir"/>
          <w:color w:val="666666"/>
          <w:highlight w:val="white"/>
          <w:rtl w:val="0"/>
        </w:rPr>
        <w:t xml:space="preserve">ArcPy is Esri’s own Python library and requires ArcGIS to be installed on the desktop that you’re running the code on to use. If you want to use ArcPy, whether within ArcMap and the Python Console or as a standalone script, you’ll need to have ArcGIS installed and licensed. For those Mac users or if you’re unable to have a license for ArcGIS (e.g. when you leave University or a company who doesn’t use ArcGIS)</w:t>
      </w:r>
      <w:r w:rsidDel="00000000" w:rsidR="00000000" w:rsidRPr="00000000">
        <w:rPr>
          <w:rFonts w:ascii="Avenir" w:cs="Avenir" w:eastAsia="Avenir" w:hAnsi="Avenir"/>
          <w:color w:val="666666"/>
          <w:highlight w:val="white"/>
          <w:rtl w:val="0"/>
        </w:rPr>
        <w:t xml:space="preserve"> </w:t>
      </w:r>
      <w:r w:rsidDel="00000000" w:rsidR="00000000" w:rsidRPr="00000000">
        <w:rPr>
          <w:rFonts w:ascii="Avenir" w:cs="Avenir" w:eastAsia="Avenir" w:hAnsi="Avenir"/>
          <w:color w:val="666666"/>
          <w:highlight w:val="white"/>
          <w:rtl w:val="0"/>
        </w:rPr>
        <w:t xml:space="preserve">this is an issue. </w:t>
      </w:r>
    </w:p>
    <w:p w:rsidR="00000000" w:rsidDel="00000000" w:rsidP="00000000" w:rsidRDefault="00000000" w:rsidRPr="00000000" w14:paraId="000001FC">
      <w:pPr>
        <w:pageBreakBefore w:val="0"/>
        <w:widowControl w:val="0"/>
        <w:rPr>
          <w:rFonts w:ascii="Avenir" w:cs="Avenir" w:eastAsia="Avenir" w:hAnsi="Avenir"/>
          <w:color w:val="666666"/>
          <w:highlight w:val="white"/>
        </w:rPr>
      </w:pPr>
      <w:r w:rsidDel="00000000" w:rsidR="00000000" w:rsidRPr="00000000">
        <w:rPr>
          <w:rtl w:val="0"/>
        </w:rPr>
      </w:r>
    </w:p>
    <w:p w:rsidR="00000000" w:rsidDel="00000000" w:rsidP="00000000" w:rsidRDefault="00000000" w:rsidRPr="00000000" w14:paraId="000001FD">
      <w:pPr>
        <w:pageBreakBefore w:val="0"/>
        <w:widowControl w:val="0"/>
        <w:rPr>
          <w:rFonts w:ascii="Avenir" w:cs="Avenir" w:eastAsia="Avenir" w:hAnsi="Avenir"/>
          <w:color w:val="666666"/>
          <w:sz w:val="20"/>
          <w:szCs w:val="20"/>
          <w:highlight w:val="white"/>
        </w:rPr>
      </w:pPr>
      <w:r w:rsidDel="00000000" w:rsidR="00000000" w:rsidRPr="00000000">
        <w:rPr>
          <w:rFonts w:ascii="Avenir" w:cs="Avenir" w:eastAsia="Avenir" w:hAnsi="Avenir"/>
          <w:color w:val="666666"/>
          <w:highlight w:val="white"/>
          <w:rtl w:val="0"/>
        </w:rPr>
        <w:t xml:space="preserve">Secondly, </w:t>
      </w:r>
      <w:r w:rsidDel="00000000" w:rsidR="00000000" w:rsidRPr="00000000">
        <w:rPr>
          <w:rFonts w:ascii="Avenir" w:cs="Avenir" w:eastAsia="Avenir" w:hAnsi="Avenir"/>
          <w:b w:val="1"/>
          <w:bCs w:val="1"/>
          <w:color w:val="666666"/>
          <w:highlight w:val="white"/>
          <w:rtl w:val="0"/>
        </w:rPr>
        <w:t xml:space="preserve">versions. </w:t>
      </w:r>
      <w:r w:rsidDel="00000000" w:rsidR="00000000" w:rsidRPr="00000000">
        <w:rPr>
          <w:rFonts w:ascii="Avenir" w:cs="Avenir" w:eastAsia="Avenir" w:hAnsi="Avenir"/>
          <w:color w:val="666666"/>
          <w:highlight w:val="white"/>
          <w:rtl w:val="0"/>
        </w:rPr>
        <w:t xml:space="preserve">ArcPy for ArcMap (integrated within ArcGIS) utilises an older version of Python (2.7). ArcGIS Desktop Pro (the new, snazzy, more expensive fully integrated ArcGIS) is built to use the newer version, 3.  Furthermore, on Day Three with our Anaconda installation, we’ll be downloading Python 3. This is because many of the geospatial libraries we’ll be using are starting to no longer support Python 2.7 and general support for Python 2.7 will stop next year. Preferably, it’d be great to work solely in Python 3 but with ArcMap, this isn’t quite possible! The main challenges are actually recognising which version you’re using on your computer (we’ll show you how to check this) and remembering some of the subtler changes between the two (the most common you’ll come across is to do with the </w:t>
      </w:r>
      <w:r w:rsidDel="00000000" w:rsidR="00000000" w:rsidRPr="00000000">
        <w:rPr>
          <w:rFonts w:ascii="Consolas" w:cs="Consolas" w:eastAsia="Consolas" w:hAnsi="Consolas"/>
          <w:b w:val="1"/>
          <w:bCs w:val="1"/>
          <w:color w:val="666666"/>
          <w:highlight w:val="white"/>
          <w:rtl w:val="0"/>
        </w:rPr>
        <w:t xml:space="preserve">print </w:t>
      </w:r>
      <w:r w:rsidDel="00000000" w:rsidR="00000000" w:rsidRPr="00000000">
        <w:rPr>
          <w:rFonts w:ascii="Avenir" w:cs="Avenir" w:eastAsia="Avenir" w:hAnsi="Avenir"/>
          <w:color w:val="666666"/>
          <w:highlight w:val="white"/>
          <w:rtl w:val="0"/>
        </w:rPr>
        <w:t xml:space="preserve">statement/function and parentheses). But don’t worry, we’ll try to cover as much of these as possible - and there is always documentation out there to help you - it’s just an issue you should be aware of as it could become a </w:t>
      </w:r>
      <w:commentRangeStart w:id="3"/>
      <w:r w:rsidDel="00000000" w:rsidR="00000000" w:rsidRPr="00000000">
        <w:rPr>
          <w:rFonts w:ascii="Avenir" w:cs="Avenir" w:eastAsia="Avenir" w:hAnsi="Avenir"/>
          <w:color w:val="666666"/>
          <w:highlight w:val="white"/>
          <w:rtl w:val="0"/>
        </w:rPr>
        <w:t xml:space="preserve">source of bugs in your code.</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1FE">
      <w:pPr>
        <w:pageBreakBefore w:val="0"/>
        <w:widowControl w:val="0"/>
        <w:rPr>
          <w:rFonts w:ascii="Avenir" w:cs="Avenir" w:eastAsia="Avenir" w:hAnsi="Avenir"/>
          <w:color w:val="666666"/>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F">
      <w:pPr>
        <w:pageBreakBefore w:val="0"/>
        <w:widowControl w:val="0"/>
        <w:rPr>
          <w:rFonts w:ascii="Avenir" w:cs="Avenir" w:eastAsia="Avenir" w:hAnsi="Avenir"/>
          <w:color w:val="666666"/>
          <w:sz w:val="20"/>
          <w:szCs w:val="20"/>
          <w:highlight w:val="white"/>
        </w:rPr>
      </w:pPr>
      <w:r w:rsidDel="00000000" w:rsidR="00000000" w:rsidRPr="00000000">
        <w:rPr>
          <w:rtl w:val="0"/>
        </w:rPr>
      </w:r>
    </w:p>
    <w:p w:rsidR="00000000" w:rsidDel="00000000" w:rsidP="00000000" w:rsidRDefault="00000000" w:rsidRPr="00000000" w14:paraId="00000200">
      <w:pPr>
        <w:pageBreakBefore w:val="0"/>
        <w:rPr>
          <w:rFonts w:ascii="Avenir" w:cs="Avenir" w:eastAsia="Avenir" w:hAnsi="Avenir"/>
          <w:highlight w:val="white"/>
        </w:rPr>
      </w:pPr>
      <w:r w:rsidDel="00000000" w:rsidR="00000000" w:rsidRPr="00000000">
        <w:rPr>
          <w:rFonts w:ascii="Avenir" w:cs="Avenir" w:eastAsia="Avenir" w:hAnsi="Avenir"/>
          <w:highlight w:val="white"/>
          <w:rtl w:val="0"/>
        </w:rPr>
        <w:t xml:space="preserve">7. We want to keep the Python Console available for our processing today, so if it’s not already locked in to your window, drag the window to the bottom </w:t>
      </w:r>
      <w:r w:rsidDel="00000000" w:rsidR="00000000" w:rsidRPr="00000000">
        <w:rPr>
          <w:rFonts w:ascii="Avenir" w:cs="Avenir" w:eastAsia="Avenir" w:hAnsi="Avenir"/>
          <w:highlight w:val="white"/>
          <w:rtl w:val="0"/>
        </w:rPr>
        <w:t xml:space="preserve">slot</w:t>
      </w:r>
      <w:r w:rsidDel="00000000" w:rsidR="00000000" w:rsidRPr="00000000">
        <w:rPr>
          <w:rFonts w:ascii="Avenir" w:cs="Avenir" w:eastAsia="Avenir" w:hAnsi="Avenir"/>
          <w:highlight w:val="white"/>
          <w:rtl w:val="0"/>
        </w:rPr>
        <w:t xml:space="preserve">. Try and set up the rest of your ArcMap display as below, pinning into place the Results, Search and Toolbox windows. </w:t>
      </w:r>
    </w:p>
    <w:p w:rsidR="00000000" w:rsidDel="00000000" w:rsidP="00000000" w:rsidRDefault="00000000" w:rsidRPr="00000000" w14:paraId="00000201">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02">
      <w:pPr>
        <w:pageBreakBefore w:val="0"/>
        <w:rPr>
          <w:rFonts w:ascii="Avenir" w:cs="Avenir" w:eastAsia="Avenir" w:hAnsi="Avenir"/>
          <w:highlight w:val="white"/>
        </w:rPr>
      </w:pPr>
      <w:r w:rsidDel="00000000" w:rsidR="00000000" w:rsidRPr="00000000">
        <w:rPr>
          <w:rFonts w:ascii="Avenir" w:cs="Avenir" w:eastAsia="Avenir" w:hAnsi="Avenir"/>
          <w:highlight w:val="white"/>
        </w:rPr>
        <w:drawing>
          <wp:inline distB="114300" distT="114300" distL="114300" distR="114300">
            <wp:extent cx="5734050" cy="3086100"/>
            <wp:effectExtent b="12700" l="12700" r="12700" t="12700"/>
            <wp:docPr id="35" name="image14.jpg"/>
            <a:graphic>
              <a:graphicData uri="http://schemas.openxmlformats.org/drawingml/2006/picture">
                <pic:pic>
                  <pic:nvPicPr>
                    <pic:cNvPr id="0" name="image14.jpg"/>
                    <pic:cNvPicPr preferRelativeResize="0"/>
                  </pic:nvPicPr>
                  <pic:blipFill>
                    <a:blip r:embed="rId35"/>
                    <a:srcRect b="0" l="0" r="0" t="0"/>
                    <a:stretch>
                      <a:fillRect/>
                    </a:stretch>
                  </pic:blipFill>
                  <pic:spPr>
                    <a:xfrm>
                      <a:off x="0" y="0"/>
                      <a:ext cx="5734050" cy="30861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03">
      <w:pPr>
        <w:pageBreakBefore w:val="0"/>
        <w:rPr>
          <w:rFonts w:ascii="Avenir" w:cs="Avenir" w:eastAsia="Avenir" w:hAnsi="Avenir"/>
          <w:highlight w:val="white"/>
        </w:rPr>
      </w:pPr>
      <w:r w:rsidDel="00000000" w:rsidR="00000000" w:rsidRPr="00000000">
        <w:rPr>
          <w:rFonts w:ascii="Avenir" w:cs="Avenir" w:eastAsia="Avenir" w:hAnsi="Avenir"/>
          <w:highlight w:val="white"/>
          <w:rtl w:val="0"/>
        </w:rPr>
        <w:br w:type="textWrapping"/>
        <w:t xml:space="preserve">8. The final “window” we’ll open,  (3) ModelBuilder,  is not exactly a window, but can be accessed the same way as the other windows through the </w:t>
      </w:r>
      <w:r w:rsidDel="00000000" w:rsidR="00000000" w:rsidRPr="00000000">
        <w:rPr>
          <w:rFonts w:ascii="Avenir" w:cs="Avenir" w:eastAsia="Avenir" w:hAnsi="Avenir"/>
          <w:b w:val="1"/>
          <w:bCs w:val="1"/>
          <w:highlight w:val="white"/>
          <w:rtl w:val="0"/>
        </w:rPr>
        <w:t xml:space="preserve">Geoprocessing </w:t>
      </w:r>
      <w:r w:rsidDel="00000000" w:rsidR="00000000" w:rsidRPr="00000000">
        <w:rPr>
          <w:rFonts w:ascii="Avenir" w:cs="Avenir" w:eastAsia="Avenir" w:hAnsi="Avenir"/>
          <w:highlight w:val="white"/>
          <w:rtl w:val="0"/>
        </w:rPr>
        <w:t xml:space="preserve">tab or its own toolbar button, </w:t>
      </w:r>
      <w:r w:rsidDel="00000000" w:rsidR="00000000" w:rsidRPr="00000000">
        <w:rPr>
          <w:rFonts w:ascii="Avenir" w:cs="Avenir" w:eastAsia="Avenir" w:hAnsi="Avenir"/>
          <w:highlight w:val="white"/>
        </w:rPr>
        <w:drawing>
          <wp:inline distB="114300" distT="114300" distL="114300" distR="114300">
            <wp:extent cx="227965" cy="228600"/>
            <wp:effectExtent b="12700" l="12700" r="12700" t="12700"/>
            <wp:docPr id="52" name="image42.png"/>
            <a:graphic>
              <a:graphicData uri="http://schemas.openxmlformats.org/drawingml/2006/picture">
                <pic:pic>
                  <pic:nvPicPr>
                    <pic:cNvPr id="0" name="image42.png"/>
                    <pic:cNvPicPr preferRelativeResize="0"/>
                  </pic:nvPicPr>
                  <pic:blipFill>
                    <a:blip r:embed="rId36"/>
                    <a:srcRect b="0" l="14374" r="9725" t="0"/>
                    <a:stretch>
                      <a:fillRect/>
                    </a:stretch>
                  </pic:blipFill>
                  <pic:spPr>
                    <a:xfrm>
                      <a:off x="0" y="0"/>
                      <a:ext cx="227965" cy="228600"/>
                    </a:xfrm>
                    <a:prstGeom prst="rect"/>
                    <a:ln w="12700">
                      <a:solidFill>
                        <a:srgbClr val="000000"/>
                      </a:solidFill>
                      <a:prstDash val="solid"/>
                    </a:ln>
                  </pic:spPr>
                </pic:pic>
              </a:graphicData>
            </a:graphic>
          </wp:inline>
        </w:drawing>
      </w:r>
      <w:r w:rsidDel="00000000" w:rsidR="00000000" w:rsidRPr="00000000">
        <w:rPr>
          <w:rFonts w:ascii="Avenir" w:cs="Avenir" w:eastAsia="Avenir" w:hAnsi="Avenir"/>
          <w:highlight w:val="white"/>
          <w:rtl w:val="0"/>
        </w:rPr>
        <w:t xml:space="preserve">.</w:t>
      </w:r>
    </w:p>
    <w:p w:rsidR="00000000" w:rsidDel="00000000" w:rsidP="00000000" w:rsidRDefault="00000000" w:rsidRPr="00000000" w14:paraId="00000204">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05">
      <w:pPr>
        <w:pageBreakBefore w:val="0"/>
        <w:rPr>
          <w:rFonts w:ascii="Avenir" w:cs="Avenir" w:eastAsia="Avenir" w:hAnsi="Avenir"/>
          <w:highlight w:val="white"/>
        </w:rPr>
      </w:pPr>
      <w:r w:rsidDel="00000000" w:rsidR="00000000" w:rsidRPr="00000000">
        <w:rPr>
          <w:rFonts w:ascii="Avenir" w:cs="Avenir" w:eastAsia="Avenir" w:hAnsi="Avenir"/>
          <w:highlight w:val="white"/>
          <w:rtl w:val="0"/>
        </w:rPr>
        <w:t xml:space="preserve">ModelBuilder is a tool built for ArcMap that allows you to create models to run the processing of geospatial data. The models take the format of something we’ve already used today - flowcharts. Just as our flowchart we were using earlier, ModelBuilder displays our Inputs (i.e. our Datasets), Processes (Tools) and Outputs (Intermediary/Final) using different shapes and colours. There are lots of other functionality with ModelBuilder which we’ll get around to this afternoon. For now, you can see the first step of our methodology presented as a model within ModelBuilder in the screenshot below with the three main components: an input, process and </w:t>
      </w:r>
      <w:commentRangeStart w:id="4"/>
      <w:commentRangeStart w:id="5"/>
      <w:r w:rsidDel="00000000" w:rsidR="00000000" w:rsidRPr="00000000">
        <w:rPr>
          <w:rFonts w:ascii="Avenir" w:cs="Avenir" w:eastAsia="Avenir" w:hAnsi="Avenir"/>
          <w:highlight w:val="white"/>
          <w:rtl w:val="0"/>
        </w:rPr>
        <w:t xml:space="preserve">output</w:t>
      </w:r>
      <w:commentRangeEnd w:id="4"/>
      <w:r w:rsidDel="00000000" w:rsidR="00000000" w:rsidRPr="00000000">
        <w:commentReference w:id="4"/>
      </w:r>
      <w:commentRangeEnd w:id="5"/>
      <w:r w:rsidDel="00000000" w:rsidR="00000000" w:rsidRPr="00000000">
        <w:commentReference w:id="5"/>
      </w:r>
      <w:r w:rsidDel="00000000" w:rsidR="00000000" w:rsidRPr="00000000">
        <w:rPr>
          <w:rFonts w:ascii="Avenir" w:cs="Avenir" w:eastAsia="Avenir" w:hAnsi="Avenir"/>
          <w:highlight w:val="white"/>
          <w:rtl w:val="0"/>
        </w:rPr>
        <w:t xml:space="preserve">. We’ll be creating this model later, so don’t try to replicate this just yet.</w:t>
      </w:r>
    </w:p>
    <w:p w:rsidR="00000000" w:rsidDel="00000000" w:rsidP="00000000" w:rsidRDefault="00000000" w:rsidRPr="00000000" w14:paraId="00000206">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07">
      <w:pPr>
        <w:pageBreakBefore w:val="0"/>
        <w:jc w:val="center"/>
        <w:rPr>
          <w:rFonts w:ascii="Avenir" w:cs="Avenir" w:eastAsia="Avenir" w:hAnsi="Avenir"/>
          <w:highlight w:val="white"/>
        </w:rPr>
      </w:pPr>
      <w:r w:rsidDel="00000000" w:rsidR="00000000" w:rsidRPr="00000000">
        <w:rPr>
          <w:rFonts w:ascii="Avenir" w:cs="Avenir" w:eastAsia="Avenir" w:hAnsi="Avenir"/>
          <w:highlight w:val="white"/>
        </w:rPr>
        <w:drawing>
          <wp:inline distB="114300" distT="114300" distL="114300" distR="114300">
            <wp:extent cx="4033838" cy="2888013"/>
            <wp:effectExtent b="12700" l="12700" r="12700" t="12700"/>
            <wp:docPr id="31"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4033838" cy="288801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08">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09">
      <w:pPr>
        <w:pageBreakBefore w:val="0"/>
        <w:rPr>
          <w:rFonts w:ascii="Avenir" w:cs="Avenir" w:eastAsia="Avenir" w:hAnsi="Avenir"/>
          <w:highlight w:val="white"/>
        </w:rPr>
      </w:pPr>
      <w:r w:rsidDel="00000000" w:rsidR="00000000" w:rsidRPr="00000000">
        <w:rPr>
          <w:rFonts w:ascii="Avenir" w:cs="Avenir" w:eastAsia="Avenir" w:hAnsi="Avenir"/>
          <w:highlight w:val="white"/>
          <w:rtl w:val="0"/>
        </w:rPr>
        <w:t xml:space="preserve">9. Close the ModelBuilder window.</w:t>
      </w:r>
    </w:p>
    <w:p w:rsidR="00000000" w:rsidDel="00000000" w:rsidP="00000000" w:rsidRDefault="00000000" w:rsidRPr="00000000" w14:paraId="0000020A">
      <w:pPr>
        <w:pageBreakBefore w:val="0"/>
        <w:jc w:val="cente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0B">
      <w:pPr>
        <w:pageBreakBefore w:val="0"/>
        <w:rPr>
          <w:rFonts w:ascii="Avenir" w:cs="Avenir" w:eastAsia="Avenir" w:hAnsi="Avenir"/>
          <w:highlight w:val="white"/>
        </w:rPr>
      </w:pPr>
      <w:r w:rsidDel="00000000" w:rsidR="00000000" w:rsidRPr="00000000">
        <w:rPr>
          <w:rFonts w:ascii="Avenir" w:cs="Avenir" w:eastAsia="Avenir" w:hAnsi="Avenir"/>
          <w:highlight w:val="white"/>
          <w:rtl w:val="0"/>
        </w:rPr>
        <w:t xml:space="preserve">Now we’ve had a brief introduction to the windows we’re going to use today, we can begin our </w:t>
      </w:r>
      <w:r w:rsidDel="00000000" w:rsidR="00000000" w:rsidRPr="00000000">
        <w:rPr>
          <w:rFonts w:ascii="Avenir" w:cs="Avenir" w:eastAsia="Avenir" w:hAnsi="Avenir"/>
          <w:highlight w:val="white"/>
          <w:rtl w:val="0"/>
        </w:rPr>
        <w:t xml:space="preserve">processing</w:t>
      </w:r>
      <w:r w:rsidDel="00000000" w:rsidR="00000000" w:rsidRPr="00000000">
        <w:rPr>
          <w:rFonts w:ascii="Avenir" w:cs="Avenir" w:eastAsia="Avenir" w:hAnsi="Avenir"/>
          <w:highlight w:val="white"/>
          <w:rtl w:val="0"/>
        </w:rPr>
        <w:t xml:space="preserve">!</w:t>
      </w:r>
    </w:p>
    <w:p w:rsidR="00000000" w:rsidDel="00000000" w:rsidP="00000000" w:rsidRDefault="00000000" w:rsidRPr="00000000" w14:paraId="0000020C">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0D">
      <w:pPr>
        <w:pageBreakBefore w:val="0"/>
        <w:rPr>
          <w:rFonts w:ascii="Avenir" w:cs="Avenir" w:eastAsia="Avenir" w:hAnsi="Avenir"/>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E">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0F">
      <w:pPr>
        <w:pageBreakBefore w:val="0"/>
        <w:rPr>
          <w:rFonts w:ascii="Avenir" w:cs="Avenir" w:eastAsia="Avenir" w:hAnsi="Avenir"/>
          <w:b w:val="1"/>
          <w:bCs w:val="1"/>
          <w:color w:val="999999"/>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10">
      <w:pPr>
        <w:pageBreakBefore w:val="0"/>
        <w:rPr>
          <w:rFonts w:ascii="Avenir" w:cs="Avenir" w:eastAsia="Avenir" w:hAnsi="Avenir"/>
          <w:b w:val="1"/>
          <w:bCs w:val="1"/>
          <w:color w:val="999999"/>
          <w:sz w:val="28"/>
          <w:szCs w:val="28"/>
        </w:rPr>
      </w:pPr>
      <w:r w:rsidDel="00000000" w:rsidR="00000000" w:rsidRPr="00000000">
        <w:rPr>
          <w:rFonts w:ascii="Avenir" w:cs="Avenir" w:eastAsia="Avenir" w:hAnsi="Avenir"/>
          <w:b w:val="1"/>
          <w:bCs w:val="1"/>
          <w:color w:val="999999"/>
          <w:sz w:val="28"/>
          <w:szCs w:val="28"/>
          <w:rtl w:val="0"/>
        </w:rPr>
        <w:t xml:space="preserve">Part Three: Processing data in ArcMap and ArcPy</w:t>
      </w:r>
    </w:p>
    <w:p w:rsidR="00000000" w:rsidDel="00000000" w:rsidP="00000000" w:rsidRDefault="00000000" w:rsidRPr="00000000" w14:paraId="00000211">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12">
      <w:pPr>
        <w:pageBreakBefore w:val="0"/>
        <w:rPr>
          <w:rFonts w:ascii="Avenir" w:cs="Avenir" w:eastAsia="Avenir" w:hAnsi="Avenir"/>
          <w:highlight w:val="white"/>
        </w:rPr>
      </w:pPr>
      <w:r w:rsidDel="00000000" w:rsidR="00000000" w:rsidRPr="00000000">
        <w:rPr>
          <w:rFonts w:ascii="Avenir" w:cs="Avenir" w:eastAsia="Avenir" w:hAnsi="Avenir"/>
          <w:highlight w:val="white"/>
          <w:rtl w:val="0"/>
        </w:rPr>
        <w:t xml:space="preserve">Our processing takes the form of three steps, as shown in our Flowchart from earlier this morning. We’ll be using different approaches in each Stage to learn how to code these Stages and by the end of the day, we’ll have a final script that we could use to run on the raw (cleaned!) data, over and over again. Let’s get started.</w:t>
      </w:r>
    </w:p>
    <w:p w:rsidR="00000000" w:rsidDel="00000000" w:rsidP="00000000" w:rsidRDefault="00000000" w:rsidRPr="00000000" w14:paraId="00000213">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14">
      <w:pPr>
        <w:pageBreakBefore w:val="0"/>
        <w:rPr>
          <w:rFonts w:ascii="Avenir" w:cs="Avenir" w:eastAsia="Avenir" w:hAnsi="Avenir"/>
          <w:sz w:val="24"/>
          <w:szCs w:val="24"/>
          <w:highlight w:val="white"/>
        </w:rPr>
      </w:pPr>
      <w:r w:rsidDel="00000000" w:rsidR="00000000" w:rsidRPr="00000000">
        <w:rPr>
          <w:rFonts w:ascii="Avenir" w:cs="Avenir" w:eastAsia="Avenir" w:hAnsi="Avenir"/>
          <w:b w:val="1"/>
          <w:bCs w:val="1"/>
          <w:color w:val="999999"/>
          <w:sz w:val="24"/>
          <w:szCs w:val="24"/>
          <w:rtl w:val="0"/>
        </w:rPr>
        <w:t xml:space="preserve">Step One: Extracting Southampton Only LSOAs (Manual)</w:t>
      </w:r>
      <w:r w:rsidDel="00000000" w:rsidR="00000000" w:rsidRPr="00000000">
        <w:rPr>
          <w:rtl w:val="0"/>
        </w:rPr>
      </w:r>
    </w:p>
    <w:p w:rsidR="00000000" w:rsidDel="00000000" w:rsidP="00000000" w:rsidRDefault="00000000" w:rsidRPr="00000000" w14:paraId="00000215">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16">
      <w:pPr>
        <w:pageBreakBefore w:val="0"/>
        <w:rPr>
          <w:rFonts w:ascii="Avenir" w:cs="Avenir" w:eastAsia="Avenir" w:hAnsi="Avenir"/>
          <w:highlight w:val="white"/>
        </w:rPr>
      </w:pPr>
      <w:r w:rsidDel="00000000" w:rsidR="00000000" w:rsidRPr="00000000">
        <w:rPr>
          <w:rFonts w:ascii="Avenir" w:cs="Avenir" w:eastAsia="Avenir" w:hAnsi="Avenir"/>
          <w:highlight w:val="white"/>
          <w:rtl w:val="0"/>
        </w:rPr>
        <w:t xml:space="preserve">The first step of our methodology is to extract only Southampton LSOAs from the England and Wales LSOA shapefile to ensure we’re only focusing on our Area of Interest.</w:t>
      </w:r>
    </w:p>
    <w:p w:rsidR="00000000" w:rsidDel="00000000" w:rsidP="00000000" w:rsidRDefault="00000000" w:rsidRPr="00000000" w14:paraId="00000217">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18">
      <w:pPr>
        <w:pageBreakBefore w:val="0"/>
        <w:rPr>
          <w:rFonts w:ascii="Avenir" w:cs="Avenir" w:eastAsia="Avenir" w:hAnsi="Avenir"/>
          <w:highlight w:val="white"/>
        </w:rPr>
      </w:pPr>
      <w:r w:rsidDel="00000000" w:rsidR="00000000" w:rsidRPr="00000000">
        <w:rPr>
          <w:rFonts w:ascii="Avenir" w:cs="Avenir" w:eastAsia="Avenir" w:hAnsi="Avenir"/>
          <w:highlight w:val="white"/>
          <w:rtl w:val="0"/>
        </w:rPr>
        <w:t xml:space="preserve">To extract these LSOAs, we need to select them and export them as their own dataset. We could use multiple approaches to selecting our LSOAs, including manually clicking each individual LSOA, drawing a polygon to or even using another shapefile. But we want our selection to be able to be automated - and not have other dependencies, such as an external shapefile. We will be using the</w:t>
      </w:r>
      <w:r w:rsidDel="00000000" w:rsidR="00000000" w:rsidRPr="00000000">
        <w:rPr>
          <w:rFonts w:ascii="Consolas" w:cs="Consolas" w:eastAsia="Consolas" w:hAnsi="Consolas"/>
          <w:b w:val="1"/>
          <w:bCs w:val="1"/>
          <w:highlight w:val="white"/>
          <w:rtl w:val="0"/>
        </w:rPr>
        <w:t xml:space="preserve"> Select</w:t>
      </w:r>
      <w:r w:rsidDel="00000000" w:rsidR="00000000" w:rsidRPr="00000000">
        <w:rPr>
          <w:rFonts w:ascii="Avenir" w:cs="Avenir" w:eastAsia="Avenir" w:hAnsi="Avenir"/>
          <w:highlight w:val="white"/>
          <w:rtl w:val="0"/>
        </w:rPr>
        <w:t xml:space="preserve"> tool, which allows us to write a Query to select our LSOAs.</w:t>
      </w:r>
    </w:p>
    <w:p w:rsidR="00000000" w:rsidDel="00000000" w:rsidP="00000000" w:rsidRDefault="00000000" w:rsidRPr="00000000" w14:paraId="00000219">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1A">
      <w:pPr>
        <w:pageBreakBefore w:val="0"/>
        <w:rPr>
          <w:rFonts w:ascii="Avenir" w:cs="Avenir" w:eastAsia="Avenir" w:hAnsi="Avenir"/>
          <w:highlight w:val="white"/>
        </w:rPr>
      </w:pPr>
      <w:r w:rsidDel="00000000" w:rsidR="00000000" w:rsidRPr="00000000">
        <w:rPr>
          <w:rFonts w:ascii="Avenir" w:cs="Avenir" w:eastAsia="Avenir" w:hAnsi="Avenir"/>
          <w:highlight w:val="white"/>
          <w:rtl w:val="0"/>
        </w:rPr>
        <w:t xml:space="preserve">Don’t worry - we’re not going to code this up straight away. We’re going to use an iterative* process going from using the normal ArcMap GUI* to get us to the final script.</w:t>
      </w:r>
    </w:p>
    <w:p w:rsidR="00000000" w:rsidDel="00000000" w:rsidP="00000000" w:rsidRDefault="00000000" w:rsidRPr="00000000" w14:paraId="0000021B">
      <w:pPr>
        <w:pageBreakBefore w:val="0"/>
        <w:rPr>
          <w:rFonts w:ascii="Avenir" w:cs="Avenir" w:eastAsia="Avenir" w:hAnsi="Avenir"/>
          <w:i w:val="1"/>
          <w:iCs w:val="1"/>
          <w:sz w:val="20"/>
          <w:szCs w:val="20"/>
          <w:highlight w:val="white"/>
        </w:rPr>
      </w:pPr>
      <w:r w:rsidDel="00000000" w:rsidR="00000000" w:rsidRPr="00000000">
        <w:rPr>
          <w:rFonts w:ascii="Avenir" w:cs="Avenir" w:eastAsia="Avenir" w:hAnsi="Avenir"/>
          <w:i w:val="1"/>
          <w:iCs w:val="1"/>
          <w:sz w:val="20"/>
          <w:szCs w:val="20"/>
          <w:highlight w:val="white"/>
          <w:rtl w:val="0"/>
        </w:rPr>
        <w:t xml:space="preserve">*Make sure you understand these ter</w:t>
      </w:r>
      <w:r w:rsidDel="00000000" w:rsidR="00000000" w:rsidRPr="00000000">
        <w:rPr>
          <w:rFonts w:ascii="Avenir" w:cs="Avenir" w:eastAsia="Avenir" w:hAnsi="Avenir"/>
          <w:i w:val="1"/>
          <w:iCs w:val="1"/>
          <w:sz w:val="20"/>
          <w:szCs w:val="20"/>
          <w:highlight w:val="white"/>
          <w:rtl w:val="0"/>
        </w:rPr>
        <w:t xml:space="preserve">ms</w:t>
      </w:r>
      <w:r w:rsidDel="00000000" w:rsidR="00000000" w:rsidRPr="00000000">
        <w:rPr>
          <w:rFonts w:ascii="Avenir" w:cs="Avenir" w:eastAsia="Avenir" w:hAnsi="Avenir"/>
          <w:i w:val="1"/>
          <w:iCs w:val="1"/>
          <w:sz w:val="20"/>
          <w:szCs w:val="20"/>
          <w:highlight w:val="white"/>
          <w:rtl w:val="0"/>
        </w:rPr>
        <w:t xml:space="preserve"> - they are important terms when programming.</w:t>
      </w:r>
    </w:p>
    <w:p w:rsidR="00000000" w:rsidDel="00000000" w:rsidP="00000000" w:rsidRDefault="00000000" w:rsidRPr="00000000" w14:paraId="0000021C">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1D">
      <w:pPr>
        <w:pageBreakBefore w:val="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Manually, clicking through.</w:t>
      </w:r>
    </w:p>
    <w:p w:rsidR="00000000" w:rsidDel="00000000" w:rsidP="00000000" w:rsidRDefault="00000000" w:rsidRPr="00000000" w14:paraId="0000021E">
      <w:pPr>
        <w:pageBreakBefore w:val="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w:t>
        <w:br w:type="textWrapping"/>
        <w:t xml:space="preserve">Use the Tool record in the Results window to export the process as a script to the Python Console</w:t>
      </w:r>
    </w:p>
    <w:p w:rsidR="00000000" w:rsidDel="00000000" w:rsidP="00000000" w:rsidRDefault="00000000" w:rsidRPr="00000000" w14:paraId="0000021F">
      <w:pPr>
        <w:pageBreakBefore w:val="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w:t>
        <w:br w:type="textWrapping"/>
        <w:t xml:space="preserve">Break down the script to understand how to write the tool in Python code</w:t>
      </w:r>
    </w:p>
    <w:p w:rsidR="00000000" w:rsidDel="00000000" w:rsidP="00000000" w:rsidRDefault="00000000" w:rsidRPr="00000000" w14:paraId="00000220">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21">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22">
      <w:pPr>
        <w:pageBreakBefore w:val="0"/>
        <w:rPr>
          <w:rFonts w:ascii="Consolas" w:cs="Consolas" w:eastAsia="Consolas" w:hAnsi="Consolas"/>
          <w:b w:val="1"/>
          <w:bCs w:val="1"/>
        </w:rPr>
      </w:pPr>
      <w:r w:rsidDel="00000000" w:rsidR="00000000" w:rsidRPr="00000000">
        <w:rPr>
          <w:rFonts w:ascii="Avenir" w:cs="Avenir" w:eastAsia="Avenir" w:hAnsi="Avenir"/>
          <w:highlight w:val="white"/>
          <w:rtl w:val="0"/>
        </w:rPr>
        <w:t xml:space="preserve">1. Drag the </w:t>
      </w:r>
      <w:r w:rsidDel="00000000" w:rsidR="00000000" w:rsidRPr="00000000">
        <w:rPr>
          <w:rFonts w:ascii="Consolas" w:cs="Consolas" w:eastAsia="Consolas" w:hAnsi="Consolas"/>
          <w:b w:val="1"/>
          <w:bCs w:val="1"/>
          <w:rtl w:val="0"/>
        </w:rPr>
        <w:t xml:space="preserve">Lower_Layer_Super_Output_Areas_December_2011_Full_Clipped__Boundaries_in_England_and_Wales.shp</w:t>
      </w:r>
      <w:r w:rsidDel="00000000" w:rsidR="00000000" w:rsidRPr="00000000">
        <w:rPr>
          <w:rFonts w:ascii="Avenir" w:cs="Avenir" w:eastAsia="Avenir" w:hAnsi="Avenir"/>
          <w:highlight w:val="white"/>
          <w:rtl w:val="0"/>
        </w:rPr>
        <w:t xml:space="preserve"> from Catalog window into the ArcMap display / Table of </w:t>
      </w:r>
      <w:r w:rsidDel="00000000" w:rsidR="00000000" w:rsidRPr="00000000">
        <w:rPr>
          <w:rFonts w:ascii="Avenir" w:cs="Avenir" w:eastAsia="Avenir" w:hAnsi="Avenir"/>
          <w:highlight w:val="white"/>
          <w:rtl w:val="0"/>
        </w:rPr>
        <w:t xml:space="preserve">Contents</w:t>
      </w:r>
      <w:r w:rsidDel="00000000" w:rsidR="00000000" w:rsidRPr="00000000">
        <w:rPr>
          <w:rFonts w:ascii="Avenir" w:cs="Avenir" w:eastAsia="Avenir" w:hAnsi="Avenir"/>
          <w:highlight w:val="white"/>
          <w:rtl w:val="0"/>
        </w:rPr>
        <w:t xml:space="preserve">. (It’s in </w:t>
      </w:r>
      <w:r w:rsidDel="00000000" w:rsidR="00000000" w:rsidRPr="00000000">
        <w:rPr>
          <w:rFonts w:ascii="Consolas" w:cs="Consolas" w:eastAsia="Consolas" w:hAnsi="Consolas"/>
          <w:b w:val="1"/>
          <w:bCs w:val="1"/>
          <w:rtl w:val="0"/>
        </w:rPr>
        <w:t xml:space="preserve">H:\Bootcamp\data\raw\admin_boundaries)</w:t>
      </w:r>
      <w:r w:rsidDel="00000000" w:rsidR="00000000" w:rsidRPr="00000000">
        <w:rPr>
          <w:rFonts w:ascii="Avenir" w:cs="Avenir" w:eastAsia="Avenir" w:hAnsi="Avenir"/>
          <w:highlight w:val="white"/>
          <w:rtl w:val="0"/>
        </w:rPr>
        <w:t xml:space="preserve">.</w:t>
        <w:br w:type="textWrapping"/>
      </w:r>
      <w:r w:rsidDel="00000000" w:rsidR="00000000" w:rsidRPr="00000000">
        <w:rPr>
          <w:rtl w:val="0"/>
        </w:rPr>
      </w:r>
    </w:p>
    <w:p w:rsidR="00000000" w:rsidDel="00000000" w:rsidP="00000000" w:rsidRDefault="00000000" w:rsidRPr="00000000" w14:paraId="00000223">
      <w:pPr>
        <w:pageBreakBefore w:val="0"/>
        <w:rPr>
          <w:rFonts w:ascii="Avenir" w:cs="Avenir" w:eastAsia="Avenir" w:hAnsi="Avenir"/>
          <w:highlight w:val="white"/>
        </w:rPr>
      </w:pPr>
      <w:r w:rsidDel="00000000" w:rsidR="00000000" w:rsidRPr="00000000">
        <w:rPr>
          <w:rFonts w:ascii="Avenir" w:cs="Avenir" w:eastAsia="Avenir" w:hAnsi="Avenir"/>
          <w:highlight w:val="white"/>
          <w:rtl w:val="0"/>
        </w:rPr>
        <w:t xml:space="preserve">2. Navigate to Southampton. Use the </w:t>
      </w:r>
      <w:r w:rsidDel="00000000" w:rsidR="00000000" w:rsidRPr="00000000">
        <w:rPr>
          <w:rFonts w:ascii="Avenir" w:cs="Avenir" w:eastAsia="Avenir" w:hAnsi="Avenir"/>
          <w:b w:val="1"/>
          <w:bCs w:val="1"/>
          <w:highlight w:val="white"/>
          <w:rtl w:val="0"/>
        </w:rPr>
        <w:t xml:space="preserve">Select </w:t>
      </w:r>
      <w:r w:rsidDel="00000000" w:rsidR="00000000" w:rsidRPr="00000000">
        <w:rPr>
          <w:rFonts w:ascii="Avenir" w:cs="Avenir" w:eastAsia="Avenir" w:hAnsi="Avenir"/>
          <w:highlight w:val="white"/>
          <w:rtl w:val="0"/>
        </w:rPr>
        <w:t xml:space="preserve">arrow </w:t>
      </w:r>
      <w:r w:rsidDel="00000000" w:rsidR="00000000" w:rsidRPr="00000000">
        <w:rPr>
          <w:rFonts w:ascii="Avenir" w:cs="Avenir" w:eastAsia="Avenir" w:hAnsi="Avenir"/>
          <w:highlight w:val="white"/>
        </w:rPr>
        <w:drawing>
          <wp:inline distB="114300" distT="114300" distL="114300" distR="114300">
            <wp:extent cx="297466" cy="242669"/>
            <wp:effectExtent b="0" l="0" r="0" t="0"/>
            <wp:docPr id="67" name="image54.png"/>
            <a:graphic>
              <a:graphicData uri="http://schemas.openxmlformats.org/drawingml/2006/picture">
                <pic:pic>
                  <pic:nvPicPr>
                    <pic:cNvPr id="0" name="image54.png"/>
                    <pic:cNvPicPr preferRelativeResize="0"/>
                  </pic:nvPicPr>
                  <pic:blipFill>
                    <a:blip r:embed="rId38"/>
                    <a:srcRect b="0" l="0" r="0" t="0"/>
                    <a:stretch>
                      <a:fillRect/>
                    </a:stretch>
                  </pic:blipFill>
                  <pic:spPr>
                    <a:xfrm>
                      <a:off x="0" y="0"/>
                      <a:ext cx="297466" cy="242669"/>
                    </a:xfrm>
                    <a:prstGeom prst="rect"/>
                    <a:ln/>
                  </pic:spPr>
                </pic:pic>
              </a:graphicData>
            </a:graphic>
          </wp:inline>
        </w:drawing>
      </w:r>
      <w:r w:rsidDel="00000000" w:rsidR="00000000" w:rsidRPr="00000000">
        <w:rPr>
          <w:rFonts w:ascii="Avenir" w:cs="Avenir" w:eastAsia="Avenir" w:hAnsi="Avenir"/>
          <w:highlight w:val="white"/>
          <w:rtl w:val="0"/>
        </w:rPr>
        <w:t xml:space="preserve">to select one of the Southampton LSOAs - it doesn’t matter which one, just try to make sure it’s definitely in Southampton.</w:t>
      </w:r>
    </w:p>
    <w:p w:rsidR="00000000" w:rsidDel="00000000" w:rsidP="00000000" w:rsidRDefault="00000000" w:rsidRPr="00000000" w14:paraId="00000224">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25">
      <w:pPr>
        <w:pageBreakBefore w:val="0"/>
        <w:jc w:val="center"/>
        <w:rPr>
          <w:rFonts w:ascii="Avenir" w:cs="Avenir" w:eastAsia="Avenir" w:hAnsi="Avenir"/>
          <w:highlight w:val="white"/>
        </w:rPr>
      </w:pPr>
      <w:r w:rsidDel="00000000" w:rsidR="00000000" w:rsidRPr="00000000">
        <w:rPr>
          <w:rFonts w:ascii="Avenir" w:cs="Avenir" w:eastAsia="Avenir" w:hAnsi="Avenir"/>
          <w:highlight w:val="white"/>
        </w:rPr>
        <w:drawing>
          <wp:inline distB="114300" distT="114300" distL="114300" distR="114300">
            <wp:extent cx="3436715" cy="2643188"/>
            <wp:effectExtent b="12700" l="12700" r="12700" t="12700"/>
            <wp:docPr id="64" name="image51.png"/>
            <a:graphic>
              <a:graphicData uri="http://schemas.openxmlformats.org/drawingml/2006/picture">
                <pic:pic>
                  <pic:nvPicPr>
                    <pic:cNvPr id="0" name="image51.png"/>
                    <pic:cNvPicPr preferRelativeResize="0"/>
                  </pic:nvPicPr>
                  <pic:blipFill>
                    <a:blip r:embed="rId39"/>
                    <a:srcRect b="0" l="0" r="0" t="0"/>
                    <a:stretch>
                      <a:fillRect/>
                    </a:stretch>
                  </pic:blipFill>
                  <pic:spPr>
                    <a:xfrm>
                      <a:off x="0" y="0"/>
                      <a:ext cx="3436715" cy="264318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26">
      <w:pPr>
        <w:pageBreakBefore w:val="0"/>
        <w:jc w:val="cente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27">
      <w:pPr>
        <w:pageBreakBefore w:val="0"/>
        <w:rPr>
          <w:rFonts w:ascii="Avenir" w:cs="Avenir" w:eastAsia="Avenir" w:hAnsi="Avenir"/>
          <w:highlight w:val="white"/>
        </w:rPr>
      </w:pPr>
      <w:r w:rsidDel="00000000" w:rsidR="00000000" w:rsidRPr="00000000">
        <w:rPr>
          <w:rFonts w:ascii="Avenir" w:cs="Avenir" w:eastAsia="Avenir" w:hAnsi="Avenir"/>
          <w:highlight w:val="white"/>
          <w:rtl w:val="0"/>
        </w:rPr>
        <w:t xml:space="preserve">3. Open up the Attribute Table of the LSOA shapefile. Use the </w:t>
      </w:r>
      <w:r w:rsidDel="00000000" w:rsidR="00000000" w:rsidRPr="00000000">
        <w:rPr>
          <w:rFonts w:ascii="Avenir" w:cs="Avenir" w:eastAsia="Avenir" w:hAnsi="Avenir"/>
          <w:b w:val="1"/>
          <w:bCs w:val="1"/>
          <w:highlight w:val="white"/>
        </w:rPr>
        <w:drawing>
          <wp:inline distB="114300" distT="114300" distL="114300" distR="114300">
            <wp:extent cx="242808" cy="180975"/>
            <wp:effectExtent b="12700" l="12700" r="12700" t="12700"/>
            <wp:docPr id="37" name="image15.png"/>
            <a:graphic>
              <a:graphicData uri="http://schemas.openxmlformats.org/drawingml/2006/picture">
                <pic:pic>
                  <pic:nvPicPr>
                    <pic:cNvPr id="0" name="image15.png"/>
                    <pic:cNvPicPr preferRelativeResize="0"/>
                  </pic:nvPicPr>
                  <pic:blipFill>
                    <a:blip r:embed="rId40"/>
                    <a:srcRect b="0" l="7802" r="21346" t="23287"/>
                    <a:stretch>
                      <a:fillRect/>
                    </a:stretch>
                  </pic:blipFill>
                  <pic:spPr>
                    <a:xfrm>
                      <a:off x="0" y="0"/>
                      <a:ext cx="242808" cy="180975"/>
                    </a:xfrm>
                    <a:prstGeom prst="rect"/>
                    <a:ln w="12700">
                      <a:solidFill>
                        <a:srgbClr val="000000"/>
                      </a:solidFill>
                      <a:prstDash val="solid"/>
                    </a:ln>
                  </pic:spPr>
                </pic:pic>
              </a:graphicData>
            </a:graphic>
          </wp:inline>
        </w:drawing>
      </w:r>
      <w:r w:rsidDel="00000000" w:rsidR="00000000" w:rsidRPr="00000000">
        <w:rPr>
          <w:rFonts w:ascii="Avenir" w:cs="Avenir" w:eastAsia="Avenir" w:hAnsi="Avenir"/>
          <w:highlight w:val="white"/>
          <w:rtl w:val="0"/>
        </w:rPr>
        <w:t xml:space="preserve"> button at the bottom of the Attribute Table to show only the selected LSOA. </w:t>
      </w:r>
    </w:p>
    <w:p w:rsidR="00000000" w:rsidDel="00000000" w:rsidP="00000000" w:rsidRDefault="00000000" w:rsidRPr="00000000" w14:paraId="00000228">
      <w:pPr>
        <w:pageBreakBefore w:val="0"/>
        <w:rPr>
          <w:rFonts w:ascii="Avenir" w:cs="Avenir" w:eastAsia="Avenir" w:hAnsi="Avenir"/>
          <w:i w:val="1"/>
          <w:iCs w:val="1"/>
          <w:sz w:val="20"/>
          <w:szCs w:val="20"/>
          <w:highlight w:val="white"/>
        </w:rPr>
      </w:pPr>
      <w:r w:rsidDel="00000000" w:rsidR="00000000" w:rsidRPr="00000000">
        <w:rPr>
          <w:rtl w:val="0"/>
        </w:rPr>
      </w:r>
    </w:p>
    <w:p w:rsidR="00000000" w:rsidDel="00000000" w:rsidP="00000000" w:rsidRDefault="00000000" w:rsidRPr="00000000" w14:paraId="00000229">
      <w:pPr>
        <w:pageBreakBefore w:val="0"/>
        <w:rPr>
          <w:rFonts w:ascii="Avenir" w:cs="Avenir" w:eastAsia="Avenir" w:hAnsi="Avenir"/>
          <w:i w:val="1"/>
          <w:iCs w:val="1"/>
          <w:sz w:val="20"/>
          <w:szCs w:val="20"/>
          <w:highlight w:val="white"/>
        </w:rPr>
      </w:pPr>
      <w:r w:rsidDel="00000000" w:rsidR="00000000" w:rsidRPr="00000000">
        <w:rPr>
          <w:rFonts w:ascii="Avenir" w:cs="Avenir" w:eastAsia="Avenir" w:hAnsi="Avenir"/>
          <w:i w:val="1"/>
          <w:iCs w:val="1"/>
          <w:sz w:val="20"/>
          <w:szCs w:val="20"/>
          <w:highlight w:val="white"/>
          <w:rtl w:val="0"/>
        </w:rPr>
        <w:t xml:space="preserve">If you’ve never seen this before, make sure to note this useful feature - there’s also another button at the top of the Attribute Table that allows you to reverse your selection.</w:t>
      </w:r>
    </w:p>
    <w:p w:rsidR="00000000" w:rsidDel="00000000" w:rsidP="00000000" w:rsidRDefault="00000000" w:rsidRPr="00000000" w14:paraId="0000022A">
      <w:pPr>
        <w:pageBreakBefore w:val="0"/>
        <w:rPr>
          <w:rFonts w:ascii="Avenir" w:cs="Avenir" w:eastAsia="Avenir" w:hAnsi="Avenir"/>
          <w:i w:val="1"/>
          <w:iCs w:val="1"/>
          <w:sz w:val="20"/>
          <w:szCs w:val="20"/>
          <w:highlight w:val="white"/>
        </w:rPr>
      </w:pPr>
      <w:r w:rsidDel="00000000" w:rsidR="00000000" w:rsidRPr="00000000">
        <w:rPr>
          <w:rtl w:val="0"/>
        </w:rPr>
      </w:r>
    </w:p>
    <w:p w:rsidR="00000000" w:rsidDel="00000000" w:rsidP="00000000" w:rsidRDefault="00000000" w:rsidRPr="00000000" w14:paraId="0000022B">
      <w:pPr>
        <w:pageBreakBefore w:val="0"/>
        <w:rPr>
          <w:rFonts w:ascii="Avenir" w:cs="Avenir" w:eastAsia="Avenir" w:hAnsi="Avenir"/>
          <w:highlight w:val="white"/>
        </w:rPr>
      </w:pPr>
      <w:r w:rsidDel="00000000" w:rsidR="00000000" w:rsidRPr="00000000">
        <w:rPr>
          <w:rFonts w:ascii="Avenir" w:cs="Avenir" w:eastAsia="Avenir" w:hAnsi="Avenir"/>
          <w:highlight w:val="white"/>
          <w:rtl w:val="0"/>
        </w:rPr>
        <w:t xml:space="preserve">4. Have a look at the Fields and respective attributes of our LSOA. Which Fields do you think help tell us that this LSOA is </w:t>
      </w:r>
      <w:r w:rsidDel="00000000" w:rsidR="00000000" w:rsidRPr="00000000">
        <w:rPr>
          <w:rFonts w:ascii="Avenir" w:cs="Avenir" w:eastAsia="Avenir" w:hAnsi="Avenir"/>
          <w:highlight w:val="white"/>
          <w:rtl w:val="0"/>
        </w:rPr>
        <w:t xml:space="preserve">Southampton</w:t>
      </w:r>
      <w:r w:rsidDel="00000000" w:rsidR="00000000" w:rsidRPr="00000000">
        <w:rPr>
          <w:rFonts w:ascii="Avenir" w:cs="Avenir" w:eastAsia="Avenir" w:hAnsi="Avenir"/>
          <w:highlight w:val="white"/>
          <w:rtl w:val="0"/>
        </w:rPr>
        <w:t xml:space="preserve">?</w:t>
      </w:r>
    </w:p>
    <w:p w:rsidR="00000000" w:rsidDel="00000000" w:rsidP="00000000" w:rsidRDefault="00000000" w:rsidRPr="00000000" w14:paraId="0000022C">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2D">
      <w:pPr>
        <w:pageBreakBefore w:val="0"/>
        <w:rPr>
          <w:rFonts w:ascii="Avenir" w:cs="Avenir" w:eastAsia="Avenir" w:hAnsi="Avenir"/>
          <w:highlight w:val="white"/>
        </w:rPr>
      </w:pPr>
      <w:r w:rsidDel="00000000" w:rsidR="00000000" w:rsidRPr="00000000">
        <w:rPr>
          <w:rFonts w:ascii="Avenir" w:cs="Avenir" w:eastAsia="Avenir" w:hAnsi="Avenir"/>
          <w:i w:val="1"/>
          <w:iCs w:val="1"/>
          <w:sz w:val="20"/>
          <w:szCs w:val="20"/>
          <w:highlight w:val="white"/>
          <w:rtl w:val="0"/>
        </w:rPr>
        <w:t xml:space="preserve">Usually we try and always use codes (where possible) when dealing with geospatial data, particularly when using Administrative Boundaries. Codes are usually one of the most unique fields within a shapefile and it is often easier to spot errors or typos than in fields that contain words or, even worse, spaces between words! The latter are very easy to make mistakes with, particularly when editing a dataset.</w:t>
      </w:r>
      <w:r w:rsidDel="00000000" w:rsidR="00000000" w:rsidRPr="00000000">
        <w:rPr>
          <w:rtl w:val="0"/>
        </w:rPr>
      </w:r>
    </w:p>
    <w:p w:rsidR="00000000" w:rsidDel="00000000" w:rsidP="00000000" w:rsidRDefault="00000000" w:rsidRPr="00000000" w14:paraId="0000022E">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2F">
      <w:pPr>
        <w:pageBreakBefore w:val="0"/>
        <w:rPr>
          <w:rFonts w:ascii="Avenir" w:cs="Avenir" w:eastAsia="Avenir" w:hAnsi="Avenir"/>
        </w:rPr>
      </w:pPr>
      <w:r w:rsidDel="00000000" w:rsidR="00000000" w:rsidRPr="00000000">
        <w:rPr>
          <w:rFonts w:ascii="Avenir" w:cs="Avenir" w:eastAsia="Avenir" w:hAnsi="Avenir"/>
          <w:highlight w:val="white"/>
          <w:rtl w:val="0"/>
        </w:rPr>
        <w:t xml:space="preserve">5. In this case, we </w:t>
      </w:r>
      <w:r w:rsidDel="00000000" w:rsidR="00000000" w:rsidRPr="00000000">
        <w:rPr>
          <w:rFonts w:ascii="Avenir" w:cs="Avenir" w:eastAsia="Avenir" w:hAnsi="Avenir"/>
          <w:b w:val="1"/>
          <w:bCs w:val="1"/>
          <w:highlight w:val="white"/>
          <w:rtl w:val="0"/>
        </w:rPr>
        <w:t xml:space="preserve">don’t </w:t>
      </w:r>
      <w:r w:rsidDel="00000000" w:rsidR="00000000" w:rsidRPr="00000000">
        <w:rPr>
          <w:rFonts w:ascii="Avenir" w:cs="Avenir" w:eastAsia="Avenir" w:hAnsi="Avenir"/>
          <w:highlight w:val="white"/>
          <w:rtl w:val="0"/>
        </w:rPr>
        <w:t xml:space="preserve">have an encyclopaedic knowledge of which LSOA codes correspond to Southampton. We’d need to know the range of the codes and use this range within the Query that we’re going to use to select our LSOAs. Instead, we could go for a more obvious solution - if we look at our selected LSOA, we can see immediately that the LSOA has ‘Southampton’ in its LSOA Name field. This will be the basis for our query.</w:t>
      </w:r>
      <w:r w:rsidDel="00000000" w:rsidR="00000000" w:rsidRPr="00000000">
        <w:rPr>
          <w:rtl w:val="0"/>
        </w:rPr>
      </w:r>
    </w:p>
    <w:p w:rsidR="00000000" w:rsidDel="00000000" w:rsidP="00000000" w:rsidRDefault="00000000" w:rsidRPr="00000000" w14:paraId="00000230">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231">
      <w:pPr>
        <w:pageBreakBefore w:val="0"/>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5734050" cy="1155700"/>
            <wp:effectExtent b="12700" l="12700" r="12700" t="12700"/>
            <wp:docPr id="61" name="image37.png"/>
            <a:graphic>
              <a:graphicData uri="http://schemas.openxmlformats.org/drawingml/2006/picture">
                <pic:pic>
                  <pic:nvPicPr>
                    <pic:cNvPr id="0" name="image37.png"/>
                    <pic:cNvPicPr preferRelativeResize="0"/>
                  </pic:nvPicPr>
                  <pic:blipFill>
                    <a:blip r:embed="rId41"/>
                    <a:srcRect b="0" l="0" r="0" t="0"/>
                    <a:stretch>
                      <a:fillRect/>
                    </a:stretch>
                  </pic:blipFill>
                  <pic:spPr>
                    <a:xfrm>
                      <a:off x="0" y="0"/>
                      <a:ext cx="5734050" cy="11557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32">
      <w:pPr>
        <w:pageBreakBefore w:val="0"/>
        <w:rPr>
          <w:rFonts w:ascii="Avenir" w:cs="Avenir" w:eastAsia="Avenir" w:hAnsi="Avenir"/>
          <w:i w:val="1"/>
          <w:iCs w:val="1"/>
        </w:rPr>
      </w:pPr>
      <w:r w:rsidDel="00000000" w:rsidR="00000000" w:rsidRPr="00000000">
        <w:rPr>
          <w:rFonts w:ascii="Avenir" w:cs="Avenir" w:eastAsia="Avenir" w:hAnsi="Avenir"/>
          <w:i w:val="1"/>
          <w:iCs w:val="1"/>
          <w:rtl w:val="0"/>
        </w:rPr>
        <w:t xml:space="preserve">For now, </w:t>
      </w:r>
      <w:r w:rsidDel="00000000" w:rsidR="00000000" w:rsidRPr="00000000">
        <w:rPr>
          <w:rFonts w:ascii="Avenir" w:cs="Avenir" w:eastAsia="Avenir" w:hAnsi="Avenir"/>
          <w:b w:val="1"/>
          <w:bCs w:val="1"/>
          <w:i w:val="1"/>
          <w:iCs w:val="1"/>
          <w:rtl w:val="0"/>
        </w:rPr>
        <w:t xml:space="preserve">unselect your current LSOA</w:t>
      </w:r>
      <w:r w:rsidDel="00000000" w:rsidR="00000000" w:rsidRPr="00000000">
        <w:rPr>
          <w:rFonts w:ascii="Avenir" w:cs="Avenir" w:eastAsia="Avenir" w:hAnsi="Avenir"/>
          <w:i w:val="1"/>
          <w:iCs w:val="1"/>
          <w:rtl w:val="0"/>
        </w:rPr>
        <w:t xml:space="preserve">  - you can either go to the Selection menu or use the deselect shortcut button </w:t>
      </w:r>
      <w:r w:rsidDel="00000000" w:rsidR="00000000" w:rsidRPr="00000000">
        <w:rPr>
          <w:rFonts w:ascii="Avenir" w:cs="Avenir" w:eastAsia="Avenir" w:hAnsi="Avenir"/>
        </w:rPr>
        <w:drawing>
          <wp:inline distB="114300" distT="114300" distL="114300" distR="114300">
            <wp:extent cx="223838" cy="219075"/>
            <wp:effectExtent b="12700" l="12700" r="12700" t="12700"/>
            <wp:docPr id="51" name="image37.png"/>
            <a:graphic>
              <a:graphicData uri="http://schemas.openxmlformats.org/drawingml/2006/picture">
                <pic:pic>
                  <pic:nvPicPr>
                    <pic:cNvPr id="0" name="image37.png"/>
                    <pic:cNvPicPr preferRelativeResize="0"/>
                  </pic:nvPicPr>
                  <pic:blipFill>
                    <a:blip r:embed="rId41"/>
                    <a:srcRect b="66942" l="14535" r="81561" t="14050"/>
                    <a:stretch>
                      <a:fillRect/>
                    </a:stretch>
                  </pic:blipFill>
                  <pic:spPr>
                    <a:xfrm>
                      <a:off x="0" y="0"/>
                      <a:ext cx="223838" cy="219075"/>
                    </a:xfrm>
                    <a:prstGeom prst="rect"/>
                    <a:ln w="12700">
                      <a:solidFill>
                        <a:srgbClr val="000000"/>
                      </a:solidFill>
                      <a:prstDash val="solid"/>
                    </a:ln>
                  </pic:spPr>
                </pic:pic>
              </a:graphicData>
            </a:graphic>
          </wp:inline>
        </w:drawing>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i w:val="1"/>
          <w:iCs w:val="1"/>
          <w:rtl w:val="0"/>
        </w:rPr>
        <w:t xml:space="preserve">- to ensure our we generate a new selection in our next step.</w:t>
      </w:r>
    </w:p>
    <w:p w:rsidR="00000000" w:rsidDel="00000000" w:rsidP="00000000" w:rsidRDefault="00000000" w:rsidRPr="00000000" w14:paraId="00000233">
      <w:pPr>
        <w:pageBreakBefore w:val="0"/>
        <w:jc w:val="center"/>
        <w:rPr>
          <w:rFonts w:ascii="Avenir" w:cs="Avenir" w:eastAsia="Avenir" w:hAnsi="Avenir"/>
          <w:shd w:fill="ff9900" w:val="clear"/>
        </w:rPr>
      </w:pPr>
      <w:r w:rsidDel="00000000" w:rsidR="00000000" w:rsidRPr="00000000">
        <w:rPr>
          <w:rtl w:val="0"/>
        </w:rPr>
      </w:r>
    </w:p>
    <w:p w:rsidR="00000000" w:rsidDel="00000000" w:rsidP="00000000" w:rsidRDefault="00000000" w:rsidRPr="00000000" w14:paraId="00000234">
      <w:pPr>
        <w:pageBreakBefore w:val="0"/>
        <w:rPr>
          <w:rFonts w:ascii="Avenir" w:cs="Avenir" w:eastAsia="Avenir" w:hAnsi="Avenir"/>
          <w:highlight w:val="white"/>
        </w:rPr>
      </w:pPr>
      <w:r w:rsidDel="00000000" w:rsidR="00000000" w:rsidRPr="00000000">
        <w:rPr>
          <w:rFonts w:ascii="Avenir" w:cs="Avenir" w:eastAsia="Avenir" w:hAnsi="Avenir"/>
          <w:highlight w:val="white"/>
          <w:rtl w:val="0"/>
        </w:rPr>
        <w:t xml:space="preserve">6. Let’s open up the </w:t>
      </w:r>
      <w:r w:rsidDel="00000000" w:rsidR="00000000" w:rsidRPr="00000000">
        <w:rPr>
          <w:rFonts w:ascii="Consolas" w:cs="Consolas" w:eastAsia="Consolas" w:hAnsi="Consolas"/>
          <w:b w:val="1"/>
          <w:bCs w:val="1"/>
          <w:highlight w:val="white"/>
          <w:rtl w:val="0"/>
        </w:rPr>
        <w:t xml:space="preserve">Select </w:t>
      </w:r>
      <w:r w:rsidDel="00000000" w:rsidR="00000000" w:rsidRPr="00000000">
        <w:rPr>
          <w:rFonts w:ascii="Avenir" w:cs="Avenir" w:eastAsia="Avenir" w:hAnsi="Avenir"/>
          <w:highlight w:val="white"/>
          <w:rtl w:val="0"/>
        </w:rPr>
        <w:t xml:space="preserve">tool. To find it, we can use the Search window. Open the Search window and type in Select - you’ll see a range of tools pop up and the Select toolbox. We’ll click on the </w:t>
      </w:r>
      <w:r w:rsidDel="00000000" w:rsidR="00000000" w:rsidRPr="00000000">
        <w:rPr>
          <w:rFonts w:ascii="Consolas" w:cs="Consolas" w:eastAsia="Consolas" w:hAnsi="Consolas"/>
          <w:b w:val="1"/>
          <w:bCs w:val="1"/>
          <w:highlight w:val="white"/>
          <w:rtl w:val="0"/>
        </w:rPr>
        <w:t xml:space="preserve">Select(Analysis) </w:t>
      </w:r>
      <w:r w:rsidDel="00000000" w:rsidR="00000000" w:rsidRPr="00000000">
        <w:rPr>
          <w:rFonts w:ascii="Avenir" w:cs="Avenir" w:eastAsia="Avenir" w:hAnsi="Avenir"/>
          <w:highlight w:val="white"/>
          <w:rtl w:val="0"/>
        </w:rPr>
        <w:t xml:space="preserve">tool, but take note of the path of the tool in the green font. Write it down in the box to refer to in future. </w:t>
      </w:r>
    </w:p>
    <w:p w:rsidR="00000000" w:rsidDel="00000000" w:rsidP="00000000" w:rsidRDefault="00000000" w:rsidRPr="00000000" w14:paraId="00000235">
      <w:pPr>
        <w:pageBreakBefore w:val="0"/>
        <w:rPr>
          <w:rFonts w:ascii="Avenir" w:cs="Avenir" w:eastAsia="Avenir" w:hAnsi="Avenir"/>
          <w:highlight w:val="whit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203200</wp:posOffset>
                </wp:positionV>
                <wp:extent cx="5559933" cy="558165"/>
                <wp:effectExtent b="0" l="0" r="0" t="0"/>
                <wp:wrapNone/>
                <wp:docPr id="15" name=""/>
                <a:graphic>
                  <a:graphicData uri="http://schemas.microsoft.com/office/word/2010/wordprocessingShape">
                    <wps:wsp>
                      <wps:cNvSpPr/>
                      <wps:cNvPr id="9" name="Shape 9"/>
                      <wps:spPr>
                        <a:xfrm>
                          <a:off x="2570796" y="3505680"/>
                          <a:ext cx="5550408" cy="54864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Avenir" w:cs="Avenir" w:eastAsia="Avenir" w:hAnsi="Avenir"/>
                                <w:b w:val="1"/>
                                <w:i w:val="0"/>
                                <w:smallCaps w:val="0"/>
                                <w:strike w:val="0"/>
                                <w:color w:val="000000"/>
                                <w:sz w:val="22"/>
                                <w:vertAlign w:val="baseline"/>
                              </w:rPr>
                              <w:t xml:space="preserve">Select Tool path</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203200</wp:posOffset>
                </wp:positionV>
                <wp:extent cx="5559933" cy="558165"/>
                <wp:effectExtent b="0" l="0" r="0" t="0"/>
                <wp:wrapNone/>
                <wp:docPr id="15" name="image60.png"/>
                <a:graphic>
                  <a:graphicData uri="http://schemas.openxmlformats.org/drawingml/2006/picture">
                    <pic:pic>
                      <pic:nvPicPr>
                        <pic:cNvPr id="0" name="image60.png"/>
                        <pic:cNvPicPr preferRelativeResize="0"/>
                      </pic:nvPicPr>
                      <pic:blipFill>
                        <a:blip r:embed="rId20"/>
                        <a:srcRect/>
                        <a:stretch>
                          <a:fillRect/>
                        </a:stretch>
                      </pic:blipFill>
                      <pic:spPr>
                        <a:xfrm>
                          <a:off x="0" y="0"/>
                          <a:ext cx="5559933" cy="558165"/>
                        </a:xfrm>
                        <a:prstGeom prst="rect"/>
                        <a:ln/>
                      </pic:spPr>
                    </pic:pic>
                  </a:graphicData>
                </a:graphic>
              </wp:anchor>
            </w:drawing>
          </mc:Fallback>
        </mc:AlternateContent>
      </w:r>
    </w:p>
    <w:p w:rsidR="00000000" w:rsidDel="00000000" w:rsidP="00000000" w:rsidRDefault="00000000" w:rsidRPr="00000000" w14:paraId="00000236">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37">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38">
      <w:pPr>
        <w:pageBreakBefore w:val="0"/>
        <w:rPr>
          <w:rFonts w:ascii="Avenir" w:cs="Avenir" w:eastAsia="Avenir" w:hAnsi="Avenir"/>
          <w:i w:val="1"/>
          <w:iCs w:val="1"/>
          <w:sz w:val="20"/>
          <w:szCs w:val="20"/>
          <w:highlight w:val="white"/>
        </w:rPr>
      </w:pPr>
      <w:r w:rsidDel="00000000" w:rsidR="00000000" w:rsidRPr="00000000">
        <w:rPr>
          <w:rtl w:val="0"/>
        </w:rPr>
      </w:r>
    </w:p>
    <w:p w:rsidR="00000000" w:rsidDel="00000000" w:rsidP="00000000" w:rsidRDefault="00000000" w:rsidRPr="00000000" w14:paraId="00000239">
      <w:pPr>
        <w:pageBreakBefore w:val="0"/>
        <w:rPr>
          <w:rFonts w:ascii="Avenir" w:cs="Avenir" w:eastAsia="Avenir" w:hAnsi="Avenir"/>
          <w:i w:val="1"/>
          <w:iCs w:val="1"/>
          <w:sz w:val="20"/>
          <w:szCs w:val="20"/>
          <w:highlight w:val="white"/>
        </w:rPr>
      </w:pPr>
      <w:r w:rsidDel="00000000" w:rsidR="00000000" w:rsidRPr="00000000">
        <w:rPr>
          <w:rtl w:val="0"/>
        </w:rPr>
      </w:r>
    </w:p>
    <w:p w:rsidR="00000000" w:rsidDel="00000000" w:rsidP="00000000" w:rsidRDefault="00000000" w:rsidRPr="00000000" w14:paraId="0000023A">
      <w:pPr>
        <w:pageBreakBefore w:val="0"/>
        <w:rPr>
          <w:rFonts w:ascii="Avenir" w:cs="Avenir" w:eastAsia="Avenir" w:hAnsi="Avenir"/>
          <w:i w:val="1"/>
          <w:iCs w:val="1"/>
          <w:sz w:val="20"/>
          <w:szCs w:val="20"/>
          <w:highlight w:val="white"/>
        </w:rPr>
      </w:pPr>
      <w:r w:rsidDel="00000000" w:rsidR="00000000" w:rsidRPr="00000000">
        <w:rPr>
          <w:rFonts w:ascii="Avenir" w:cs="Avenir" w:eastAsia="Avenir" w:hAnsi="Avenir"/>
          <w:i w:val="1"/>
          <w:iCs w:val="1"/>
          <w:sz w:val="20"/>
          <w:szCs w:val="20"/>
          <w:highlight w:val="white"/>
        </w:rPr>
        <w:drawing>
          <wp:inline distB="114300" distT="114300" distL="114300" distR="114300">
            <wp:extent cx="2748468" cy="1825625"/>
            <wp:effectExtent b="12700" l="12700" r="12700" t="12700"/>
            <wp:docPr id="65" name="image50.png"/>
            <a:graphic>
              <a:graphicData uri="http://schemas.openxmlformats.org/drawingml/2006/picture">
                <pic:pic>
                  <pic:nvPicPr>
                    <pic:cNvPr id="0" name="image50.png"/>
                    <pic:cNvPicPr preferRelativeResize="0"/>
                  </pic:nvPicPr>
                  <pic:blipFill>
                    <a:blip r:embed="rId42"/>
                    <a:srcRect b="0" l="0" r="0" t="0"/>
                    <a:stretch>
                      <a:fillRect/>
                    </a:stretch>
                  </pic:blipFill>
                  <pic:spPr>
                    <a:xfrm>
                      <a:off x="0" y="0"/>
                      <a:ext cx="2748468" cy="1825625"/>
                    </a:xfrm>
                    <a:prstGeom prst="rect"/>
                    <a:ln w="12700">
                      <a:solidFill>
                        <a:srgbClr val="000000"/>
                      </a:solidFill>
                      <a:prstDash val="solid"/>
                    </a:ln>
                  </pic:spPr>
                </pic:pic>
              </a:graphicData>
            </a:graphic>
          </wp:inline>
        </w:drawing>
      </w:r>
      <w:r w:rsidDel="00000000" w:rsidR="00000000" w:rsidRPr="00000000">
        <w:rPr>
          <w:rFonts w:ascii="Avenir" w:cs="Avenir" w:eastAsia="Avenir" w:hAnsi="Avenir"/>
          <w:i w:val="1"/>
          <w:iCs w:val="1"/>
          <w:sz w:val="20"/>
          <w:szCs w:val="20"/>
          <w:highlight w:val="white"/>
        </w:rPr>
        <w:drawing>
          <wp:inline distB="114300" distT="114300" distL="114300" distR="114300">
            <wp:extent cx="2758499" cy="1825625"/>
            <wp:effectExtent b="12700" l="12700" r="12700" t="12700"/>
            <wp:docPr id="54" name="image41.png"/>
            <a:graphic>
              <a:graphicData uri="http://schemas.openxmlformats.org/drawingml/2006/picture">
                <pic:pic>
                  <pic:nvPicPr>
                    <pic:cNvPr id="0" name="image41.png"/>
                    <pic:cNvPicPr preferRelativeResize="0"/>
                  </pic:nvPicPr>
                  <pic:blipFill>
                    <a:blip r:embed="rId43"/>
                    <a:srcRect b="0" l="0" r="0" t="0"/>
                    <a:stretch>
                      <a:fillRect/>
                    </a:stretch>
                  </pic:blipFill>
                  <pic:spPr>
                    <a:xfrm>
                      <a:off x="0" y="0"/>
                      <a:ext cx="2758499" cy="18256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3B">
      <w:pPr>
        <w:pageBreakBefore w:val="0"/>
        <w:rPr>
          <w:rFonts w:ascii="Avenir" w:cs="Avenir" w:eastAsia="Avenir" w:hAnsi="Avenir"/>
          <w:highlight w:val="white"/>
        </w:rPr>
      </w:pPr>
      <w:r w:rsidDel="00000000" w:rsidR="00000000" w:rsidRPr="00000000">
        <w:rPr>
          <w:rFonts w:ascii="Consolas" w:cs="Consolas" w:eastAsia="Consolas" w:hAnsi="Consolas"/>
          <w:b w:val="1"/>
          <w:bCs w:val="1"/>
          <w:highlight w:val="white"/>
          <w:rtl w:val="0"/>
        </w:rPr>
        <w:t xml:space="preserve">Select</w:t>
      </w:r>
      <w:r w:rsidDel="00000000" w:rsidR="00000000" w:rsidRPr="00000000">
        <w:rPr>
          <w:rFonts w:ascii="Avenir" w:cs="Avenir" w:eastAsia="Avenir" w:hAnsi="Avenir"/>
          <w:highlight w:val="white"/>
          <w:rtl w:val="0"/>
        </w:rPr>
        <w:t xml:space="preserve"> tool</w:t>
        <w:tab/>
        <w:t xml:space="preserve">(use this one!)</w:t>
      </w:r>
      <w:r w:rsidDel="00000000" w:rsidR="00000000" w:rsidRPr="00000000">
        <w:rPr>
          <w:rFonts w:ascii="Consolas" w:cs="Consolas" w:eastAsia="Consolas" w:hAnsi="Consolas"/>
          <w:b w:val="1"/>
          <w:bCs w:val="1"/>
          <w:highlight w:val="white"/>
          <w:rtl w:val="0"/>
        </w:rPr>
        <w:tab/>
        <w:tab/>
        <w:t xml:space="preserve">       Select by Layer</w:t>
      </w:r>
      <w:r w:rsidDel="00000000" w:rsidR="00000000" w:rsidRPr="00000000">
        <w:rPr>
          <w:rFonts w:ascii="Avenir" w:cs="Avenir" w:eastAsia="Avenir" w:hAnsi="Avenir"/>
          <w:highlight w:val="white"/>
          <w:rtl w:val="0"/>
        </w:rPr>
        <w:t xml:space="preserve"> tool (not this!)</w:t>
      </w:r>
    </w:p>
    <w:p w:rsidR="00000000" w:rsidDel="00000000" w:rsidP="00000000" w:rsidRDefault="00000000" w:rsidRPr="00000000" w14:paraId="0000023C">
      <w:pPr>
        <w:pageBreakBefore w:val="0"/>
        <w:rPr>
          <w:rFonts w:ascii="Avenir" w:cs="Avenir" w:eastAsia="Avenir" w:hAnsi="Avenir"/>
          <w:i w:val="1"/>
          <w:iCs w:val="1"/>
          <w:sz w:val="20"/>
          <w:szCs w:val="20"/>
          <w:highlight w:val="white"/>
        </w:rPr>
      </w:pPr>
      <w:r w:rsidDel="00000000" w:rsidR="00000000" w:rsidRPr="00000000">
        <w:rPr>
          <w:rtl w:val="0"/>
        </w:rPr>
      </w:r>
    </w:p>
    <w:p w:rsidR="00000000" w:rsidDel="00000000" w:rsidP="00000000" w:rsidRDefault="00000000" w:rsidRPr="00000000" w14:paraId="0000023D">
      <w:pPr>
        <w:pageBreakBefore w:val="0"/>
        <w:rPr>
          <w:rFonts w:ascii="Avenir" w:cs="Avenir" w:eastAsia="Avenir" w:hAnsi="Avenir"/>
          <w:i w:val="1"/>
          <w:iCs w:val="1"/>
          <w:sz w:val="20"/>
          <w:szCs w:val="20"/>
          <w:highlight w:val="white"/>
        </w:rPr>
      </w:pPr>
      <w:r w:rsidDel="00000000" w:rsidR="00000000" w:rsidRPr="00000000">
        <w:rPr>
          <w:rFonts w:ascii="Avenir" w:cs="Avenir" w:eastAsia="Avenir" w:hAnsi="Avenir"/>
          <w:i w:val="1"/>
          <w:iCs w:val="1"/>
          <w:sz w:val="20"/>
          <w:szCs w:val="20"/>
          <w:highlight w:val="white"/>
          <w:rtl w:val="0"/>
        </w:rPr>
        <w:t xml:space="preserve">Note use the </w:t>
      </w:r>
      <w:r w:rsidDel="00000000" w:rsidR="00000000" w:rsidRPr="00000000">
        <w:rPr>
          <w:rFonts w:ascii="Consolas" w:cs="Consolas" w:eastAsia="Consolas" w:hAnsi="Consolas"/>
          <w:b w:val="1"/>
          <w:bCs w:val="1"/>
          <w:i w:val="1"/>
          <w:iCs w:val="1"/>
          <w:sz w:val="20"/>
          <w:szCs w:val="20"/>
          <w:highlight w:val="white"/>
          <w:rtl w:val="0"/>
        </w:rPr>
        <w:t xml:space="preserve">Select </w:t>
      </w:r>
      <w:r w:rsidDel="00000000" w:rsidR="00000000" w:rsidRPr="00000000">
        <w:rPr>
          <w:rFonts w:ascii="Avenir" w:cs="Avenir" w:eastAsia="Avenir" w:hAnsi="Avenir"/>
          <w:i w:val="1"/>
          <w:iCs w:val="1"/>
          <w:sz w:val="20"/>
          <w:szCs w:val="20"/>
          <w:highlight w:val="white"/>
          <w:rtl w:val="0"/>
        </w:rPr>
        <w:t xml:space="preserve">(Analysis) tool, not the </w:t>
      </w:r>
      <w:r w:rsidDel="00000000" w:rsidR="00000000" w:rsidRPr="00000000">
        <w:rPr>
          <w:rFonts w:ascii="Consolas" w:cs="Consolas" w:eastAsia="Consolas" w:hAnsi="Consolas"/>
          <w:b w:val="1"/>
          <w:bCs w:val="1"/>
          <w:i w:val="1"/>
          <w:iCs w:val="1"/>
          <w:sz w:val="20"/>
          <w:szCs w:val="20"/>
          <w:highlight w:val="white"/>
          <w:rtl w:val="0"/>
        </w:rPr>
        <w:t xml:space="preserve">Select Layer by Attribute</w:t>
      </w:r>
      <w:r w:rsidDel="00000000" w:rsidR="00000000" w:rsidRPr="00000000">
        <w:rPr>
          <w:rFonts w:ascii="Avenir" w:cs="Avenir" w:eastAsia="Avenir" w:hAnsi="Avenir"/>
          <w:i w:val="1"/>
          <w:iCs w:val="1"/>
          <w:sz w:val="20"/>
          <w:szCs w:val="20"/>
          <w:highlight w:val="white"/>
          <w:rtl w:val="0"/>
        </w:rPr>
        <w:t xml:space="preserve"> tool. The latter does not export the selected files automatically to a new dataset - and is similar to using the Select By Attribute options within the Attribute table or the Selection tab. It is useful for when you want to build up multiple selections or not necessarily want to create a new dataset from your selection.</w:t>
      </w:r>
    </w:p>
    <w:p w:rsidR="00000000" w:rsidDel="00000000" w:rsidP="00000000" w:rsidRDefault="00000000" w:rsidRPr="00000000" w14:paraId="0000023E">
      <w:pPr>
        <w:pageBreakBefore w:val="0"/>
        <w:rPr>
          <w:rFonts w:ascii="Avenir" w:cs="Avenir" w:eastAsia="Avenir" w:hAnsi="Avenir"/>
          <w:i w:val="1"/>
          <w:iCs w:val="1"/>
          <w:sz w:val="20"/>
          <w:szCs w:val="20"/>
          <w:highlight w:val="white"/>
        </w:rPr>
      </w:pPr>
      <w:r w:rsidDel="00000000" w:rsidR="00000000" w:rsidRPr="00000000">
        <w:rPr>
          <w:rtl w:val="0"/>
        </w:rPr>
      </w:r>
    </w:p>
    <w:p w:rsidR="00000000" w:rsidDel="00000000" w:rsidP="00000000" w:rsidRDefault="00000000" w:rsidRPr="00000000" w14:paraId="0000023F">
      <w:pPr>
        <w:pageBreakBefore w:val="0"/>
        <w:rPr>
          <w:rFonts w:ascii="Avenir" w:cs="Avenir" w:eastAsia="Avenir" w:hAnsi="Avenir"/>
          <w:highlight w:val="white"/>
        </w:rPr>
      </w:pPr>
      <w:r w:rsidDel="00000000" w:rsidR="00000000" w:rsidRPr="00000000">
        <w:rPr>
          <w:rFonts w:ascii="Avenir" w:cs="Avenir" w:eastAsia="Avenir" w:hAnsi="Avenir"/>
          <w:highlight w:val="white"/>
          <w:rtl w:val="0"/>
        </w:rPr>
        <w:t xml:space="preserve">7. The format of the Select tool should look familiar and consists of three components: the input dataset, the output dataset and the (optional) expression used to select the appropriate data. The input dataset will be the England and Wales LSOA shapefile (selected from the drop-down arrow), whilst the output dataset will need to be set by yourself. You need to enter the appropriate path and name for the dataset:</w:t>
      </w:r>
    </w:p>
    <w:p w:rsidR="00000000" w:rsidDel="00000000" w:rsidP="00000000" w:rsidRDefault="00000000" w:rsidRPr="00000000" w14:paraId="00000240">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41">
      <w:pPr>
        <w:pageBreakBefore w:val="0"/>
        <w:jc w:val="center"/>
        <w:rPr>
          <w:rFonts w:ascii="Consolas" w:cs="Consolas" w:eastAsia="Consolas" w:hAnsi="Consolas"/>
          <w:b w:val="1"/>
          <w:bCs w:val="1"/>
          <w:highlight w:val="white"/>
        </w:rPr>
      </w:pPr>
      <w:r w:rsidDel="00000000" w:rsidR="00000000" w:rsidRPr="00000000">
        <w:rPr>
          <w:rFonts w:ascii="Consolas" w:cs="Consolas" w:eastAsia="Consolas" w:hAnsi="Consolas"/>
          <w:b w:val="1"/>
          <w:bCs w:val="1"/>
          <w:shd w:fill="ff9900" w:val="clear"/>
          <w:rtl w:val="0"/>
        </w:rPr>
        <w:t xml:space="preserve">H:</w:t>
      </w:r>
      <w:r w:rsidDel="00000000" w:rsidR="00000000" w:rsidRPr="00000000">
        <w:rPr>
          <w:rFonts w:ascii="Consolas" w:cs="Consolas" w:eastAsia="Consolas" w:hAnsi="Consolas"/>
          <w:b w:val="1"/>
          <w:bCs w:val="1"/>
          <w:highlight w:val="white"/>
          <w:rtl w:val="0"/>
        </w:rPr>
        <w:t xml:space="preserve">\Bootcamp\data\working_files\Southampton_LSOAs.shp</w:t>
      </w:r>
    </w:p>
    <w:p w:rsidR="00000000" w:rsidDel="00000000" w:rsidP="00000000" w:rsidRDefault="00000000" w:rsidRPr="00000000" w14:paraId="00000242">
      <w:pPr>
        <w:pageBreakBefore w:val="0"/>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43">
      <w:pPr>
        <w:pageBreakBefore w:val="0"/>
        <w:rPr>
          <w:rFonts w:ascii="Avenir" w:cs="Avenir" w:eastAsia="Avenir" w:hAnsi="Avenir"/>
          <w:highlight w:val="white"/>
        </w:rPr>
      </w:pPr>
      <w:r w:rsidDel="00000000" w:rsidR="00000000" w:rsidRPr="00000000">
        <w:rPr>
          <w:rFonts w:ascii="Avenir" w:cs="Avenir" w:eastAsia="Avenir" w:hAnsi="Avenir"/>
          <w:highlight w:val="white"/>
          <w:rtl w:val="0"/>
        </w:rPr>
        <w:t xml:space="preserve">8. Now we have our output feature set, we need to enter our Query and will use the SQL Query builder to so do, accessed by the </w:t>
      </w:r>
      <w:r w:rsidDel="00000000" w:rsidR="00000000" w:rsidRPr="00000000">
        <w:rPr>
          <w:rFonts w:ascii="Avenir" w:cs="Avenir" w:eastAsia="Avenir" w:hAnsi="Avenir"/>
          <w:highlight w:val="white"/>
        </w:rPr>
        <w:drawing>
          <wp:inline distB="114300" distT="114300" distL="114300" distR="114300">
            <wp:extent cx="209550" cy="225425"/>
            <wp:effectExtent b="12700" l="12700" r="12700" t="12700"/>
            <wp:docPr id="48" name="image35.png"/>
            <a:graphic>
              <a:graphicData uri="http://schemas.openxmlformats.org/drawingml/2006/picture">
                <pic:pic>
                  <pic:nvPicPr>
                    <pic:cNvPr id="0" name="image35.png"/>
                    <pic:cNvPicPr preferRelativeResize="0"/>
                  </pic:nvPicPr>
                  <pic:blipFill>
                    <a:blip r:embed="rId44"/>
                    <a:srcRect b="17171" l="13102" r="15956" t="10225"/>
                    <a:stretch>
                      <a:fillRect/>
                    </a:stretch>
                  </pic:blipFill>
                  <pic:spPr>
                    <a:xfrm>
                      <a:off x="0" y="0"/>
                      <a:ext cx="209550" cy="225425"/>
                    </a:xfrm>
                    <a:prstGeom prst="rect"/>
                    <a:ln w="12700">
                      <a:solidFill>
                        <a:srgbClr val="000000"/>
                      </a:solidFill>
                      <a:prstDash val="solid"/>
                    </a:ln>
                  </pic:spPr>
                </pic:pic>
              </a:graphicData>
            </a:graphic>
          </wp:inline>
        </w:drawing>
      </w:r>
      <w:r w:rsidDel="00000000" w:rsidR="00000000" w:rsidRPr="00000000">
        <w:rPr>
          <w:rFonts w:ascii="Avenir" w:cs="Avenir" w:eastAsia="Avenir" w:hAnsi="Avenir"/>
          <w:highlight w:val="white"/>
          <w:rtl w:val="0"/>
        </w:rPr>
        <w:t xml:space="preserve"> button. As we know, we’re using the LSOA Name field so we can double-click on the field, </w:t>
      </w:r>
      <w:r w:rsidDel="00000000" w:rsidR="00000000" w:rsidRPr="00000000">
        <w:rPr>
          <w:rFonts w:ascii="Consolas" w:cs="Consolas" w:eastAsia="Consolas" w:hAnsi="Consolas"/>
          <w:b w:val="1"/>
          <w:bCs w:val="1"/>
          <w:highlight w:val="white"/>
          <w:rtl w:val="0"/>
        </w:rPr>
        <w:t xml:space="preserve">lsoa11nm</w:t>
      </w:r>
      <w:r w:rsidDel="00000000" w:rsidR="00000000" w:rsidRPr="00000000">
        <w:rPr>
          <w:rFonts w:ascii="Avenir" w:cs="Avenir" w:eastAsia="Avenir" w:hAnsi="Avenir"/>
          <w:highlight w:val="white"/>
          <w:rtl w:val="0"/>
        </w:rPr>
        <w:t xml:space="preserve">, to enter it into the Query box. By double-clicking, we’re making sure our field is formatted correctly. As you can see, the field name is enveloped by </w:t>
      </w:r>
      <w:r w:rsidDel="00000000" w:rsidR="00000000" w:rsidRPr="00000000">
        <w:rPr>
          <w:rFonts w:ascii="Consolas" w:cs="Consolas" w:eastAsia="Consolas" w:hAnsi="Consolas"/>
          <w:b w:val="1"/>
          <w:bCs w:val="1"/>
          <w:highlight w:val="white"/>
          <w:rtl w:val="0"/>
        </w:rPr>
        <w:t xml:space="preserve">“”</w:t>
      </w:r>
      <w:r w:rsidDel="00000000" w:rsidR="00000000" w:rsidRPr="00000000">
        <w:rPr>
          <w:rFonts w:ascii="Avenir" w:cs="Avenir" w:eastAsia="Avenir" w:hAnsi="Avenir"/>
          <w:highlight w:val="white"/>
          <w:rtl w:val="0"/>
        </w:rPr>
        <w:t xml:space="preserve"> - this is a form of syntax used by SQL to denote a field name - it’s something you need to be aware of that is specific to SQL.</w:t>
      </w:r>
    </w:p>
    <w:p w:rsidR="00000000" w:rsidDel="00000000" w:rsidP="00000000" w:rsidRDefault="00000000" w:rsidRPr="00000000" w14:paraId="00000244">
      <w:pPr>
        <w:pageBreakBefore w:val="0"/>
        <w:rPr>
          <w:rFonts w:ascii="Avenir" w:cs="Avenir" w:eastAsia="Avenir" w:hAnsi="Avenir"/>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5">
      <w:pPr>
        <w:pageBreakBefore w:val="0"/>
        <w:widowControl w:val="0"/>
        <w:spacing w:line="240" w:lineRule="auto"/>
        <w:rPr>
          <w:rFonts w:ascii="Avenir" w:cs="Avenir" w:eastAsia="Avenir" w:hAnsi="Avenir"/>
          <w:highlight w:val="white"/>
        </w:rPr>
      </w:pPr>
      <w:r w:rsidDel="00000000" w:rsidR="00000000" w:rsidRPr="00000000">
        <w:rPr>
          <w:rtl w:val="0"/>
        </w:rPr>
      </w:r>
    </w:p>
    <w:p w:rsidR="00000000" w:rsidDel="00000000" w:rsidP="00000000" w:rsidRDefault="00000000" w:rsidRPr="00000000" w14:paraId="00000246">
      <w:pPr>
        <w:pageBreakBefore w:val="0"/>
        <w:widowControl w:val="0"/>
        <w:spacing w:line="240" w:lineRule="auto"/>
        <w:rPr>
          <w:rFonts w:ascii="Avenir" w:cs="Avenir" w:eastAsia="Avenir" w:hAnsi="Avenir"/>
          <w:color w:val="666666"/>
          <w:u w:val="single"/>
        </w:rPr>
      </w:pPr>
      <w:r w:rsidDel="00000000" w:rsidR="00000000" w:rsidRPr="00000000">
        <w:rPr>
          <w:rFonts w:ascii="Avenir" w:cs="Avenir" w:eastAsia="Avenir" w:hAnsi="Avenir"/>
          <w:color w:val="666666"/>
          <w:u w:val="single"/>
          <w:rtl w:val="0"/>
        </w:rPr>
        <w:t xml:space="preserve">Select By Attribute syntax &amp; Wildcards!</w:t>
      </w:r>
    </w:p>
    <w:p w:rsidR="00000000" w:rsidDel="00000000" w:rsidP="00000000" w:rsidRDefault="00000000" w:rsidRPr="00000000" w14:paraId="00000247">
      <w:pPr>
        <w:pageBreakBefore w:val="0"/>
        <w:widowControl w:val="0"/>
        <w:spacing w:line="240" w:lineRule="auto"/>
        <w:rPr>
          <w:rFonts w:ascii="Avenir" w:cs="Avenir" w:eastAsia="Avenir" w:hAnsi="Avenir"/>
          <w:color w:val="666666"/>
          <w:u w:val="single"/>
        </w:rPr>
      </w:pPr>
      <w:r w:rsidDel="00000000" w:rsidR="00000000" w:rsidRPr="00000000">
        <w:rPr>
          <w:rtl w:val="0"/>
        </w:rPr>
      </w:r>
    </w:p>
    <w:p w:rsidR="00000000" w:rsidDel="00000000" w:rsidP="00000000" w:rsidRDefault="00000000" w:rsidRPr="00000000" w14:paraId="00000248">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The Select By Attribute tool uses a programming language called Structured Query Language, otherwise known as SQL. SQL is primarily used to query data and databases based on using conditional statements.</w:t>
      </w:r>
    </w:p>
    <w:p w:rsidR="00000000" w:rsidDel="00000000" w:rsidP="00000000" w:rsidRDefault="00000000" w:rsidRPr="00000000" w14:paraId="00000249">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4A">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Conditional statements are primarily used to test whether a rule or expression is true, and </w:t>
      </w:r>
      <w:r w:rsidDel="00000000" w:rsidR="00000000" w:rsidRPr="00000000">
        <w:rPr>
          <w:rFonts w:ascii="Consolas" w:cs="Consolas" w:eastAsia="Consolas" w:hAnsi="Consolas"/>
          <w:b w:val="1"/>
          <w:bCs w:val="1"/>
          <w:color w:val="666666"/>
          <w:rtl w:val="0"/>
        </w:rPr>
        <w:t xml:space="preserve">IF</w:t>
      </w:r>
      <w:r w:rsidDel="00000000" w:rsidR="00000000" w:rsidRPr="00000000">
        <w:rPr>
          <w:rFonts w:ascii="Avenir" w:cs="Avenir" w:eastAsia="Avenir" w:hAnsi="Avenir"/>
          <w:b w:val="1"/>
          <w:bCs w:val="1"/>
          <w:color w:val="666666"/>
          <w:rtl w:val="0"/>
        </w:rPr>
        <w:t xml:space="preserve"> </w:t>
      </w:r>
      <w:r w:rsidDel="00000000" w:rsidR="00000000" w:rsidRPr="00000000">
        <w:rPr>
          <w:rFonts w:ascii="Avenir" w:cs="Avenir" w:eastAsia="Avenir" w:hAnsi="Avenir"/>
          <w:color w:val="666666"/>
          <w:rtl w:val="0"/>
        </w:rPr>
        <w:t xml:space="preserve">it is, to carry out an action. </w:t>
      </w:r>
      <w:r w:rsidDel="00000000" w:rsidR="00000000" w:rsidRPr="00000000">
        <w:rPr>
          <w:rFonts w:ascii="Consolas" w:cs="Consolas" w:eastAsia="Consolas" w:hAnsi="Consolas"/>
          <w:b w:val="1"/>
          <w:bCs w:val="1"/>
          <w:color w:val="666666"/>
          <w:rtl w:val="0"/>
        </w:rPr>
        <w:t xml:space="preserve">IF </w:t>
      </w:r>
      <w:r w:rsidDel="00000000" w:rsidR="00000000" w:rsidRPr="00000000">
        <w:rPr>
          <w:rFonts w:ascii="Avenir" w:cs="Avenir" w:eastAsia="Avenir" w:hAnsi="Avenir"/>
          <w:color w:val="666666"/>
          <w:rtl w:val="0"/>
        </w:rPr>
        <w:t xml:space="preserve">it</w:t>
      </w:r>
      <w:r w:rsidDel="00000000" w:rsidR="00000000" w:rsidRPr="00000000">
        <w:rPr>
          <w:rFonts w:ascii="Avenir" w:cs="Avenir" w:eastAsia="Avenir" w:hAnsi="Avenir"/>
          <w:b w:val="1"/>
          <w:bCs w:val="1"/>
          <w:color w:val="666666"/>
          <w:rtl w:val="0"/>
        </w:rPr>
        <w:t xml:space="preserve"> </w:t>
      </w:r>
      <w:r w:rsidDel="00000000" w:rsidR="00000000" w:rsidRPr="00000000">
        <w:rPr>
          <w:rFonts w:ascii="Avenir" w:cs="Avenir" w:eastAsia="Avenir" w:hAnsi="Avenir"/>
          <w:color w:val="666666"/>
          <w:rtl w:val="0"/>
        </w:rPr>
        <w:t xml:space="preserve">is not</w:t>
      </w:r>
      <w:r w:rsidDel="00000000" w:rsidR="00000000" w:rsidRPr="00000000">
        <w:rPr>
          <w:rFonts w:ascii="Consolas" w:cs="Consolas" w:eastAsia="Consolas" w:hAnsi="Consolas"/>
          <w:color w:val="666666"/>
          <w:rtl w:val="0"/>
        </w:rPr>
        <w:t xml:space="preserve"> </w:t>
      </w:r>
      <w:r w:rsidDel="00000000" w:rsidR="00000000" w:rsidRPr="00000000">
        <w:rPr>
          <w:rFonts w:ascii="Consolas" w:cs="Consolas" w:eastAsia="Consolas" w:hAnsi="Consolas"/>
          <w:b w:val="1"/>
          <w:bCs w:val="1"/>
          <w:color w:val="666666"/>
          <w:rtl w:val="0"/>
        </w:rPr>
        <w:t xml:space="preserve">THEN</w:t>
      </w:r>
      <w:r w:rsidDel="00000000" w:rsidR="00000000" w:rsidRPr="00000000">
        <w:rPr>
          <w:rFonts w:ascii="Avenir" w:cs="Avenir" w:eastAsia="Avenir" w:hAnsi="Avenir"/>
          <w:b w:val="1"/>
          <w:bCs w:val="1"/>
          <w:color w:val="666666"/>
          <w:rtl w:val="0"/>
        </w:rPr>
        <w:t xml:space="preserve">,</w:t>
      </w:r>
      <w:r w:rsidDel="00000000" w:rsidR="00000000" w:rsidRPr="00000000">
        <w:rPr>
          <w:rFonts w:ascii="Avenir" w:cs="Avenir" w:eastAsia="Avenir" w:hAnsi="Avenir"/>
          <w:color w:val="666666"/>
          <w:rtl w:val="0"/>
        </w:rPr>
        <w:t xml:space="preserve"> carry out another action or do nothing. There is also an option to set further </w:t>
      </w:r>
      <w:r w:rsidDel="00000000" w:rsidR="00000000" w:rsidRPr="00000000">
        <w:rPr>
          <w:rFonts w:ascii="Consolas" w:cs="Consolas" w:eastAsia="Consolas" w:hAnsi="Consolas"/>
          <w:b w:val="1"/>
          <w:bCs w:val="1"/>
          <w:color w:val="666666"/>
          <w:rtl w:val="0"/>
        </w:rPr>
        <w:t xml:space="preserve">IF</w:t>
      </w:r>
      <w:r w:rsidDel="00000000" w:rsidR="00000000" w:rsidRPr="00000000">
        <w:rPr>
          <w:rFonts w:ascii="Avenir" w:cs="Avenir" w:eastAsia="Avenir" w:hAnsi="Avenir"/>
          <w:color w:val="666666"/>
          <w:rtl w:val="0"/>
        </w:rPr>
        <w:t xml:space="preserve"> tests by using an </w:t>
      </w:r>
      <w:r w:rsidDel="00000000" w:rsidR="00000000" w:rsidRPr="00000000">
        <w:rPr>
          <w:rFonts w:ascii="Consolas" w:cs="Consolas" w:eastAsia="Consolas" w:hAnsi="Consolas"/>
          <w:b w:val="1"/>
          <w:bCs w:val="1"/>
          <w:color w:val="666666"/>
          <w:rtl w:val="0"/>
        </w:rPr>
        <w:t xml:space="preserve">ELSE</w:t>
      </w:r>
      <w:r w:rsidDel="00000000" w:rsidR="00000000" w:rsidRPr="00000000">
        <w:rPr>
          <w:rFonts w:ascii="Avenir" w:cs="Avenir" w:eastAsia="Avenir" w:hAnsi="Avenir"/>
          <w:b w:val="1"/>
          <w:bCs w:val="1"/>
          <w:color w:val="666666"/>
          <w:rtl w:val="0"/>
        </w:rPr>
        <w:t xml:space="preserve"> </w:t>
      </w:r>
      <w:r w:rsidDel="00000000" w:rsidR="00000000" w:rsidRPr="00000000">
        <w:rPr>
          <w:rFonts w:ascii="Avenir" w:cs="Avenir" w:eastAsia="Avenir" w:hAnsi="Avenir"/>
          <w:color w:val="666666"/>
          <w:rtl w:val="0"/>
        </w:rPr>
        <w:t xml:space="preserve">statement. This level of complex SQL tests are not covered in the course but are certainly covered by most Introduction to Programming courses e.g. CodeAcademy.</w:t>
      </w:r>
    </w:p>
    <w:p w:rsidR="00000000" w:rsidDel="00000000" w:rsidP="00000000" w:rsidRDefault="00000000" w:rsidRPr="00000000" w14:paraId="0000024B">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4C">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In GIS, the most likely SQL test you’ll come across is the one used by the </w:t>
      </w:r>
      <w:r w:rsidDel="00000000" w:rsidR="00000000" w:rsidRPr="00000000">
        <w:rPr>
          <w:rFonts w:ascii="Consolas" w:cs="Consolas" w:eastAsia="Consolas" w:hAnsi="Consolas"/>
          <w:b w:val="1"/>
          <w:bCs w:val="1"/>
          <w:color w:val="666666"/>
          <w:highlight w:val="white"/>
          <w:rtl w:val="0"/>
        </w:rPr>
        <w:t xml:space="preserve">Select By Attribute</w:t>
      </w:r>
      <w:r w:rsidDel="00000000" w:rsidR="00000000" w:rsidRPr="00000000">
        <w:rPr>
          <w:rFonts w:ascii="Avenir" w:cs="Avenir" w:eastAsia="Avenir" w:hAnsi="Avenir"/>
          <w:color w:val="666666"/>
          <w:rtl w:val="0"/>
        </w:rPr>
        <w:t xml:space="preserve"> tool: </w:t>
      </w:r>
    </w:p>
    <w:p w:rsidR="00000000" w:rsidDel="00000000" w:rsidP="00000000" w:rsidRDefault="00000000" w:rsidRPr="00000000" w14:paraId="0000024D">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4E">
      <w:pPr>
        <w:pageBreakBefore w:val="0"/>
        <w:widowControl w:val="0"/>
        <w:spacing w:line="240" w:lineRule="auto"/>
        <w:jc w:val="center"/>
        <w:rPr>
          <w:rFonts w:ascii="Consolas" w:cs="Consolas" w:eastAsia="Consolas" w:hAnsi="Consolas"/>
          <w:b w:val="1"/>
          <w:bCs w:val="1"/>
          <w:color w:val="666666"/>
        </w:rPr>
      </w:pPr>
      <w:r w:rsidDel="00000000" w:rsidR="00000000" w:rsidRPr="00000000">
        <w:rPr>
          <w:rFonts w:ascii="Consolas" w:cs="Consolas" w:eastAsia="Consolas" w:hAnsi="Consolas"/>
          <w:b w:val="1"/>
          <w:bCs w:val="1"/>
          <w:color w:val="666666"/>
          <w:rtl w:val="0"/>
        </w:rPr>
        <w:t xml:space="preserve">SELECT * FROM Layer_of_Interest WHERE... </w:t>
      </w:r>
    </w:p>
    <w:p w:rsidR="00000000" w:rsidDel="00000000" w:rsidP="00000000" w:rsidRDefault="00000000" w:rsidRPr="00000000" w14:paraId="0000024F">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50">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Here, we are </w:t>
      </w:r>
      <w:r w:rsidDel="00000000" w:rsidR="00000000" w:rsidRPr="00000000">
        <w:rPr>
          <w:rFonts w:ascii="Consolas" w:cs="Consolas" w:eastAsia="Consolas" w:hAnsi="Consolas"/>
          <w:b w:val="1"/>
          <w:bCs w:val="1"/>
          <w:color w:val="666666"/>
          <w:rtl w:val="0"/>
        </w:rPr>
        <w:t xml:space="preserve">SELECT</w:t>
      </w:r>
      <w:r w:rsidDel="00000000" w:rsidR="00000000" w:rsidRPr="00000000">
        <w:rPr>
          <w:rFonts w:ascii="Avenir" w:cs="Avenir" w:eastAsia="Avenir" w:hAnsi="Avenir"/>
          <w:color w:val="666666"/>
          <w:rtl w:val="0"/>
        </w:rPr>
        <w:t xml:space="preserve">ing </w:t>
      </w:r>
      <w:r w:rsidDel="00000000" w:rsidR="00000000" w:rsidRPr="00000000">
        <w:rPr>
          <w:rFonts w:ascii="Consolas" w:cs="Consolas" w:eastAsia="Consolas" w:hAnsi="Consolas"/>
          <w:b w:val="1"/>
          <w:bCs w:val="1"/>
          <w:color w:val="666666"/>
          <w:rtl w:val="0"/>
        </w:rPr>
        <w:t xml:space="preserve">*</w:t>
      </w:r>
      <w:r w:rsidDel="00000000" w:rsidR="00000000" w:rsidRPr="00000000">
        <w:rPr>
          <w:rFonts w:ascii="Avenir" w:cs="Avenir" w:eastAsia="Avenir" w:hAnsi="Avenir"/>
          <w:color w:val="666666"/>
          <w:rtl w:val="0"/>
        </w:rPr>
        <w:t xml:space="preserve">, i.e. every row or column, </w:t>
      </w:r>
      <w:r w:rsidDel="00000000" w:rsidR="00000000" w:rsidRPr="00000000">
        <w:rPr>
          <w:rFonts w:ascii="Consolas" w:cs="Consolas" w:eastAsia="Consolas" w:hAnsi="Consolas"/>
          <w:b w:val="1"/>
          <w:bCs w:val="1"/>
          <w:color w:val="666666"/>
          <w:rtl w:val="0"/>
        </w:rPr>
        <w:t xml:space="preserve">FROM</w:t>
      </w:r>
      <w:r w:rsidDel="00000000" w:rsidR="00000000" w:rsidRPr="00000000">
        <w:rPr>
          <w:rFonts w:ascii="Avenir" w:cs="Avenir" w:eastAsia="Avenir" w:hAnsi="Avenir"/>
          <w:color w:val="666666"/>
          <w:rtl w:val="0"/>
        </w:rPr>
        <w:t xml:space="preserve"> our layer of interest (a feature class, table or shapefile)</w:t>
      </w:r>
      <w:r w:rsidDel="00000000" w:rsidR="00000000" w:rsidRPr="00000000">
        <w:rPr>
          <w:rFonts w:ascii="Avenir" w:cs="Avenir" w:eastAsia="Avenir" w:hAnsi="Avenir"/>
          <w:color w:val="666666"/>
          <w:rtl w:val="0"/>
        </w:rPr>
        <w:t xml:space="preserve"> </w:t>
      </w:r>
      <w:r w:rsidDel="00000000" w:rsidR="00000000" w:rsidRPr="00000000">
        <w:rPr>
          <w:rFonts w:ascii="Consolas" w:cs="Consolas" w:eastAsia="Consolas" w:hAnsi="Consolas"/>
          <w:b w:val="1"/>
          <w:bCs w:val="1"/>
          <w:color w:val="666666"/>
          <w:rtl w:val="0"/>
        </w:rPr>
        <w:t xml:space="preserve">WHERE</w:t>
      </w:r>
      <w:r w:rsidDel="00000000" w:rsidR="00000000" w:rsidRPr="00000000">
        <w:rPr>
          <w:rFonts w:ascii="Avenir" w:cs="Avenir" w:eastAsia="Avenir" w:hAnsi="Avenir"/>
          <w:color w:val="666666"/>
          <w:rtl w:val="0"/>
        </w:rPr>
        <w:t xml:space="preserve"> the test or rule used is found to be true.</w:t>
      </w:r>
    </w:p>
    <w:p w:rsidR="00000000" w:rsidDel="00000000" w:rsidP="00000000" w:rsidRDefault="00000000" w:rsidRPr="00000000" w14:paraId="00000251">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52">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It is important that the test entered follows the expected syntax used by SQL. As you can already see from double-clicking our field, any fields within the query builder should be defined by </w:t>
      </w:r>
      <w:r w:rsidDel="00000000" w:rsidR="00000000" w:rsidRPr="00000000">
        <w:rPr>
          <w:rFonts w:ascii="Consolas" w:cs="Consolas" w:eastAsia="Consolas" w:hAnsi="Consolas"/>
          <w:b w:val="1"/>
          <w:bCs w:val="1"/>
          <w:color w:val="666666"/>
          <w:highlight w:val="white"/>
          <w:rtl w:val="0"/>
        </w:rPr>
        <w:t xml:space="preserve">“”</w:t>
      </w:r>
      <w:r w:rsidDel="00000000" w:rsidR="00000000" w:rsidRPr="00000000">
        <w:rPr>
          <w:rFonts w:ascii="Avenir" w:cs="Avenir" w:eastAsia="Avenir" w:hAnsi="Avenir"/>
          <w:color w:val="666666"/>
          <w:rtl w:val="0"/>
        </w:rPr>
        <w:t xml:space="preserve">. In addition, when querying a field that has text-based values within it, such as a code or name, single </w:t>
      </w:r>
      <w:r w:rsidDel="00000000" w:rsidR="00000000" w:rsidRPr="00000000">
        <w:rPr>
          <w:rFonts w:ascii="Consolas" w:cs="Consolas" w:eastAsia="Consolas" w:hAnsi="Consolas"/>
          <w:b w:val="1"/>
          <w:bCs w:val="1"/>
          <w:color w:val="666666"/>
          <w:highlight w:val="white"/>
          <w:rtl w:val="0"/>
        </w:rPr>
        <w:t xml:space="preserve">‘’</w:t>
      </w:r>
      <w:r w:rsidDel="00000000" w:rsidR="00000000" w:rsidRPr="00000000">
        <w:rPr>
          <w:rFonts w:ascii="Avenir" w:cs="Avenir" w:eastAsia="Avenir" w:hAnsi="Avenir"/>
          <w:color w:val="666666"/>
          <w:rtl w:val="0"/>
        </w:rPr>
        <w:t xml:space="preserve"> are required either side of the value. These single </w:t>
      </w:r>
      <w:r w:rsidDel="00000000" w:rsidR="00000000" w:rsidRPr="00000000">
        <w:rPr>
          <w:rFonts w:ascii="Consolas" w:cs="Consolas" w:eastAsia="Consolas" w:hAnsi="Consolas"/>
          <w:b w:val="1"/>
          <w:bCs w:val="1"/>
          <w:color w:val="666666"/>
          <w:highlight w:val="white"/>
          <w:rtl w:val="0"/>
        </w:rPr>
        <w:t xml:space="preserve">‘’</w:t>
      </w:r>
      <w:r w:rsidDel="00000000" w:rsidR="00000000" w:rsidRPr="00000000">
        <w:rPr>
          <w:rFonts w:ascii="Avenir" w:cs="Avenir" w:eastAsia="Avenir" w:hAnsi="Avenir"/>
          <w:color w:val="666666"/>
          <w:rtl w:val="0"/>
        </w:rPr>
        <w:t xml:space="preserve"> mark that text as a </w:t>
      </w:r>
      <w:r w:rsidDel="00000000" w:rsidR="00000000" w:rsidRPr="00000000">
        <w:rPr>
          <w:rFonts w:ascii="Avenir" w:cs="Avenir" w:eastAsia="Avenir" w:hAnsi="Avenir"/>
          <w:b w:val="1"/>
          <w:bCs w:val="1"/>
          <w:color w:val="666666"/>
          <w:rtl w:val="0"/>
        </w:rPr>
        <w:t xml:space="preserve">string </w:t>
      </w:r>
      <w:r w:rsidDel="00000000" w:rsidR="00000000" w:rsidRPr="00000000">
        <w:rPr>
          <w:rFonts w:ascii="Avenir" w:cs="Avenir" w:eastAsia="Avenir" w:hAnsi="Avenir"/>
          <w:color w:val="666666"/>
          <w:rtl w:val="0"/>
        </w:rPr>
        <w:t xml:space="preserve">of data. In comparison, for numerical values, such as the length of a shape or even potential additional attributes such as the population size of an LSOA, do not need to use </w:t>
      </w:r>
      <w:r w:rsidDel="00000000" w:rsidR="00000000" w:rsidRPr="00000000">
        <w:rPr>
          <w:rFonts w:ascii="Consolas" w:cs="Consolas" w:eastAsia="Consolas" w:hAnsi="Consolas"/>
          <w:b w:val="1"/>
          <w:bCs w:val="1"/>
          <w:color w:val="666666"/>
          <w:highlight w:val="white"/>
          <w:rtl w:val="0"/>
        </w:rPr>
        <w:t xml:space="preserve">‘’</w:t>
      </w:r>
      <w:r w:rsidDel="00000000" w:rsidR="00000000" w:rsidRPr="00000000">
        <w:rPr>
          <w:rFonts w:ascii="Avenir" w:cs="Avenir" w:eastAsia="Avenir" w:hAnsi="Avenir"/>
          <w:color w:val="666666"/>
          <w:rtl w:val="0"/>
        </w:rPr>
        <w:t xml:space="preserve">. We’ll be coming across these two data types, strings and numerical values, again so don’t worry if you’re not exactly confident in understanding the difference.</w:t>
      </w:r>
    </w:p>
    <w:p w:rsidR="00000000" w:rsidDel="00000000" w:rsidP="00000000" w:rsidRDefault="00000000" w:rsidRPr="00000000" w14:paraId="00000253">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54">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Another thing to note is that SQL commands are also always in CAPITALS, as illustrated above.</w:t>
      </w:r>
    </w:p>
    <w:p w:rsidR="00000000" w:rsidDel="00000000" w:rsidP="00000000" w:rsidRDefault="00000000" w:rsidRPr="00000000" w14:paraId="00000255">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56">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Building the rest of the query then relies on how exactly you are trying to evaluate the data. There are different operators as well as things called Booleans that we can use to create our test. We’ll go through these a little later on in the course, but if you’re interested the following link can get you started: </w:t>
      </w:r>
      <w:hyperlink r:id="rId45">
        <w:r w:rsidDel="00000000" w:rsidR="00000000" w:rsidRPr="00000000">
          <w:rPr>
            <w:rFonts w:ascii="Avenir" w:cs="Avenir" w:eastAsia="Avenir" w:hAnsi="Avenir"/>
            <w:color w:val="666666"/>
            <w:u w:val="single"/>
            <w:rtl w:val="0"/>
          </w:rPr>
          <w:t xml:space="preserve">http://desktop.arcgis.com/en/arcmap/10.3/map/working-with-layers/building-a-query-expression.htm</w:t>
        </w:r>
      </w:hyperlink>
      <w:r w:rsidDel="00000000" w:rsidR="00000000" w:rsidRPr="00000000">
        <w:rPr>
          <w:rFonts w:ascii="Avenir" w:cs="Avenir" w:eastAsia="Avenir" w:hAnsi="Avenir"/>
          <w:color w:val="666666"/>
          <w:rtl w:val="0"/>
        </w:rPr>
        <w:t xml:space="preserve">)  </w:t>
      </w:r>
    </w:p>
    <w:p w:rsidR="00000000" w:rsidDel="00000000" w:rsidP="00000000" w:rsidRDefault="00000000" w:rsidRPr="00000000" w14:paraId="00000257">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58">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In the end what we want to get across is that we need to be careful of the syntax used by the query builder, and ensure we use the appropriate symbols and words required. The syntax of any programming language is important - and to make things difficult, there are differences between the languages you may end up learning </w:t>
      </w:r>
      <w:r w:rsidDel="00000000" w:rsidR="00000000" w:rsidRPr="00000000">
        <w:rPr>
          <w:rFonts w:ascii="Avenir" w:cs="Avenir" w:eastAsia="Avenir" w:hAnsi="Avenir"/>
          <w:b w:val="1"/>
          <w:bCs w:val="1"/>
          <w:color w:val="666666"/>
          <w:rtl w:val="0"/>
        </w:rPr>
        <w:t xml:space="preserve">but </w:t>
      </w:r>
      <w:r w:rsidDel="00000000" w:rsidR="00000000" w:rsidRPr="00000000">
        <w:rPr>
          <w:rFonts w:ascii="Avenir" w:cs="Avenir" w:eastAsia="Avenir" w:hAnsi="Avenir"/>
          <w:color w:val="666666"/>
          <w:rtl w:val="0"/>
        </w:rPr>
        <w:t xml:space="preserve">it’s just a matter of experience to build up the knowledge to know what to use when.</w:t>
      </w:r>
    </w:p>
    <w:p w:rsidR="00000000" w:rsidDel="00000000" w:rsidP="00000000" w:rsidRDefault="00000000" w:rsidRPr="00000000" w14:paraId="00000259">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5A">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For example, here we have a </w:t>
      </w:r>
      <w:r w:rsidDel="00000000" w:rsidR="00000000" w:rsidRPr="00000000">
        <w:rPr>
          <w:rFonts w:ascii="Avenir" w:cs="Avenir" w:eastAsia="Avenir" w:hAnsi="Avenir"/>
          <w:b w:val="1"/>
          <w:bCs w:val="1"/>
          <w:color w:val="666666"/>
          <w:rtl w:val="0"/>
        </w:rPr>
        <w:t xml:space="preserve">really simple query</w:t>
      </w:r>
      <w:r w:rsidDel="00000000" w:rsidR="00000000" w:rsidRPr="00000000">
        <w:rPr>
          <w:rFonts w:ascii="Avenir" w:cs="Avenir" w:eastAsia="Avenir" w:hAnsi="Avenir"/>
          <w:color w:val="666666"/>
          <w:rtl w:val="0"/>
        </w:rPr>
        <w:t xml:space="preserve"> to finish - or relatively! We’re interested in all LSOAs which have Southampton in the name. But as we saw with our selected attribute, our names are formatted as</w:t>
      </w:r>
      <w:r w:rsidDel="00000000" w:rsidR="00000000" w:rsidRPr="00000000">
        <w:rPr>
          <w:rFonts w:ascii="Avenir" w:cs="Avenir" w:eastAsia="Avenir" w:hAnsi="Avenir"/>
          <w:rtl w:val="0"/>
        </w:rPr>
        <w:t xml:space="preserve"> </w:t>
      </w:r>
      <w:r w:rsidDel="00000000" w:rsidR="00000000" w:rsidRPr="00000000">
        <w:rPr>
          <w:rFonts w:ascii="Consolas" w:cs="Consolas" w:eastAsia="Consolas" w:hAnsi="Consolas"/>
          <w:b w:val="1"/>
          <w:bCs w:val="1"/>
          <w:color w:val="666666"/>
          <w:rtl w:val="0"/>
        </w:rPr>
        <w:t xml:space="preserve">Southampton 000A</w:t>
      </w:r>
      <w:r w:rsidDel="00000000" w:rsidR="00000000" w:rsidRPr="00000000">
        <w:rPr>
          <w:rFonts w:ascii="Avenir" w:cs="Avenir" w:eastAsia="Avenir" w:hAnsi="Avenir"/>
          <w:color w:val="666666"/>
          <w:rtl w:val="0"/>
        </w:rPr>
        <w:t xml:space="preserve"> - which means we can’t use a simple query such as: </w:t>
      </w:r>
    </w:p>
    <w:p w:rsidR="00000000" w:rsidDel="00000000" w:rsidP="00000000" w:rsidRDefault="00000000" w:rsidRPr="00000000" w14:paraId="0000025B">
      <w:pPr>
        <w:pageBreakBefore w:val="0"/>
        <w:widowControl w:val="0"/>
        <w:spacing w:line="240" w:lineRule="auto"/>
        <w:jc w:val="center"/>
        <w:rPr>
          <w:rFonts w:ascii="Consolas" w:cs="Consolas" w:eastAsia="Consolas" w:hAnsi="Consolas"/>
          <w:b w:val="1"/>
          <w:bCs w:val="1"/>
          <w:color w:val="666666"/>
        </w:rPr>
      </w:pPr>
      <w:r w:rsidDel="00000000" w:rsidR="00000000" w:rsidRPr="00000000">
        <w:rPr>
          <w:rFonts w:ascii="Consolas" w:cs="Consolas" w:eastAsia="Consolas" w:hAnsi="Consolas"/>
          <w:b w:val="1"/>
          <w:bCs w:val="1"/>
          <w:color w:val="666666"/>
          <w:rtl w:val="0"/>
        </w:rPr>
        <w:t xml:space="preserve">“lsoa11nm” = ‘Southampton’</w:t>
      </w:r>
    </w:p>
    <w:p w:rsidR="00000000" w:rsidDel="00000000" w:rsidP="00000000" w:rsidRDefault="00000000" w:rsidRPr="00000000" w14:paraId="0000025C">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5D">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It won’t return any values as there is no LSOA with the name </w:t>
      </w:r>
      <w:r w:rsidDel="00000000" w:rsidR="00000000" w:rsidRPr="00000000">
        <w:rPr>
          <w:rFonts w:ascii="Avenir" w:cs="Avenir" w:eastAsia="Avenir" w:hAnsi="Avenir"/>
          <w:b w:val="1"/>
          <w:bCs w:val="1"/>
          <w:color w:val="666666"/>
          <w:rtl w:val="0"/>
        </w:rPr>
        <w:t xml:space="preserve">exactly as Southampton</w:t>
      </w:r>
      <w:r w:rsidDel="00000000" w:rsidR="00000000" w:rsidRPr="00000000">
        <w:rPr>
          <w:rFonts w:ascii="Avenir" w:cs="Avenir" w:eastAsia="Avenir" w:hAnsi="Avenir"/>
          <w:color w:val="666666"/>
          <w:rtl w:val="0"/>
        </w:rPr>
        <w:t xml:space="preserve">. But what we can use is something called a wildcard. You may have come across wildcards when searching for literature or just when using a search engine. Wildcards allow you to substitute one or multiple characters for a symbol, in order for you to search for something similar if you’re not sure what you’re looking for or, in our case, you’re looking for a group of items with a similar attribute.</w:t>
      </w:r>
    </w:p>
    <w:p w:rsidR="00000000" w:rsidDel="00000000" w:rsidP="00000000" w:rsidRDefault="00000000" w:rsidRPr="00000000" w14:paraId="0000025E">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5F">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For ArcGIS, there are specific symbols you use for specific data types.</w:t>
      </w:r>
    </w:p>
    <w:p w:rsidR="00000000" w:rsidDel="00000000" w:rsidP="00000000" w:rsidRDefault="00000000" w:rsidRPr="00000000" w14:paraId="00000260">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61">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For any file-based data, such as a shapefile or CSV, the use of a</w:t>
      </w:r>
      <w:r w:rsidDel="00000000" w:rsidR="00000000" w:rsidRPr="00000000">
        <w:rPr>
          <w:rFonts w:ascii="Consolas" w:cs="Consolas" w:eastAsia="Consolas" w:hAnsi="Consolas"/>
          <w:b w:val="1"/>
          <w:bCs w:val="1"/>
          <w:color w:val="666666"/>
          <w:rtl w:val="0"/>
        </w:rPr>
        <w:t xml:space="preserve"> _</w:t>
      </w:r>
      <w:r w:rsidDel="00000000" w:rsidR="00000000" w:rsidRPr="00000000">
        <w:rPr>
          <w:rFonts w:ascii="Avenir" w:cs="Avenir" w:eastAsia="Avenir" w:hAnsi="Avenir"/>
          <w:color w:val="666666"/>
          <w:rtl w:val="0"/>
        </w:rPr>
        <w:t xml:space="preserve"> substitutes one character. </w:t>
      </w:r>
    </w:p>
    <w:p w:rsidR="00000000" w:rsidDel="00000000" w:rsidP="00000000" w:rsidRDefault="00000000" w:rsidRPr="00000000" w14:paraId="00000262">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63">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For example, using the query within the </w:t>
      </w:r>
      <w:r w:rsidDel="00000000" w:rsidR="00000000" w:rsidRPr="00000000">
        <w:rPr>
          <w:rFonts w:ascii="Consolas" w:cs="Consolas" w:eastAsia="Consolas" w:hAnsi="Consolas"/>
          <w:b w:val="1"/>
          <w:bCs w:val="1"/>
          <w:color w:val="666666"/>
          <w:rtl w:val="0"/>
        </w:rPr>
        <w:t xml:space="preserve">Select By Attribute</w:t>
      </w:r>
      <w:r w:rsidDel="00000000" w:rsidR="00000000" w:rsidRPr="00000000">
        <w:rPr>
          <w:rFonts w:ascii="Avenir" w:cs="Avenir" w:eastAsia="Avenir" w:hAnsi="Avenir"/>
          <w:color w:val="666666"/>
          <w:rtl w:val="0"/>
        </w:rPr>
        <w:t xml:space="preserve"> tool:</w:t>
      </w:r>
    </w:p>
    <w:p w:rsidR="00000000" w:rsidDel="00000000" w:rsidP="00000000" w:rsidRDefault="00000000" w:rsidRPr="00000000" w14:paraId="00000264">
      <w:pPr>
        <w:pageBreakBefore w:val="0"/>
        <w:widowControl w:val="0"/>
        <w:spacing w:line="240" w:lineRule="auto"/>
        <w:jc w:val="center"/>
        <w:rPr>
          <w:rFonts w:ascii="Avenir" w:cs="Avenir" w:eastAsia="Avenir" w:hAnsi="Avenir"/>
          <w:color w:val="666666"/>
        </w:rPr>
      </w:pPr>
      <w:r w:rsidDel="00000000" w:rsidR="00000000" w:rsidRPr="00000000">
        <w:rPr>
          <w:rtl w:val="0"/>
        </w:rPr>
      </w:r>
    </w:p>
    <w:p w:rsidR="00000000" w:rsidDel="00000000" w:rsidP="00000000" w:rsidRDefault="00000000" w:rsidRPr="00000000" w14:paraId="00000265">
      <w:pPr>
        <w:pageBreakBefore w:val="0"/>
        <w:widowControl w:val="0"/>
        <w:spacing w:line="240" w:lineRule="auto"/>
        <w:jc w:val="center"/>
        <w:rPr>
          <w:rFonts w:ascii="Consolas" w:cs="Consolas" w:eastAsia="Consolas" w:hAnsi="Consolas"/>
          <w:b w:val="1"/>
          <w:bCs w:val="1"/>
          <w:color w:val="666666"/>
        </w:rPr>
      </w:pPr>
      <w:r w:rsidDel="00000000" w:rsidR="00000000" w:rsidRPr="00000000">
        <w:rPr>
          <w:rFonts w:ascii="Consolas" w:cs="Consolas" w:eastAsia="Consolas" w:hAnsi="Consolas"/>
          <w:b w:val="1"/>
          <w:bCs w:val="1"/>
          <w:color w:val="666666"/>
          <w:rtl w:val="0"/>
        </w:rPr>
        <w:t xml:space="preserve">“lsoa11cd” LIKE ‘E0100000_’</w:t>
      </w:r>
    </w:p>
    <w:p w:rsidR="00000000" w:rsidDel="00000000" w:rsidP="00000000" w:rsidRDefault="00000000" w:rsidRPr="00000000" w14:paraId="00000266">
      <w:pPr>
        <w:pageBreakBefore w:val="0"/>
        <w:widowControl w:val="0"/>
        <w:spacing w:line="240" w:lineRule="auto"/>
        <w:jc w:val="center"/>
        <w:rPr>
          <w:rFonts w:ascii="Consolas" w:cs="Consolas" w:eastAsia="Consolas" w:hAnsi="Consolas"/>
          <w:color w:val="666666"/>
        </w:rPr>
      </w:pPr>
      <w:r w:rsidDel="00000000" w:rsidR="00000000" w:rsidRPr="00000000">
        <w:rPr>
          <w:rtl w:val="0"/>
        </w:rPr>
      </w:r>
    </w:p>
    <w:p w:rsidR="00000000" w:rsidDel="00000000" w:rsidP="00000000" w:rsidRDefault="00000000" w:rsidRPr="00000000" w14:paraId="00000267">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Will return all of the LSOAs for the City of London and fourl from Barking and Dagenham: </w:t>
      </w:r>
    </w:p>
    <w:p w:rsidR="00000000" w:rsidDel="00000000" w:rsidP="00000000" w:rsidRDefault="00000000" w:rsidRPr="00000000" w14:paraId="00000268">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69">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Pr>
        <w:drawing>
          <wp:inline distB="114300" distT="114300" distL="114300" distR="114300">
            <wp:extent cx="5734050" cy="1612900"/>
            <wp:effectExtent b="12700" l="12700" r="12700" t="12700"/>
            <wp:docPr id="57" name="image38.png"/>
            <a:graphic>
              <a:graphicData uri="http://schemas.openxmlformats.org/drawingml/2006/picture">
                <pic:pic>
                  <pic:nvPicPr>
                    <pic:cNvPr id="0" name="image38.png"/>
                    <pic:cNvPicPr preferRelativeResize="0"/>
                  </pic:nvPicPr>
                  <pic:blipFill>
                    <a:blip r:embed="rId46"/>
                    <a:srcRect b="0" l="0" r="0" t="0"/>
                    <a:stretch>
                      <a:fillRect/>
                    </a:stretch>
                  </pic:blipFill>
                  <pic:spPr>
                    <a:xfrm>
                      <a:off x="0" y="0"/>
                      <a:ext cx="5734050" cy="1612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6A">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6B">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Alternatively, for file-based data, we can also use the </w:t>
      </w:r>
      <w:r w:rsidDel="00000000" w:rsidR="00000000" w:rsidRPr="00000000">
        <w:rPr>
          <w:rFonts w:ascii="Consolas" w:cs="Consolas" w:eastAsia="Consolas" w:hAnsi="Consolas"/>
          <w:b w:val="1"/>
          <w:bCs w:val="1"/>
          <w:color w:val="666666"/>
          <w:rtl w:val="0"/>
        </w:rPr>
        <w:t xml:space="preserve">%</w:t>
      </w:r>
      <w:r w:rsidDel="00000000" w:rsidR="00000000" w:rsidRPr="00000000">
        <w:rPr>
          <w:rFonts w:ascii="Avenir" w:cs="Avenir" w:eastAsia="Avenir" w:hAnsi="Avenir"/>
          <w:color w:val="666666"/>
          <w:rtl w:val="0"/>
        </w:rPr>
        <w:t xml:space="preserve"> sign to substitute for multiple characters (in fact an infinite number of characters or even none at all!). You could substitute the _ for an </w:t>
      </w:r>
      <w:r w:rsidDel="00000000" w:rsidR="00000000" w:rsidRPr="00000000">
        <w:rPr>
          <w:rFonts w:ascii="Consolas" w:cs="Consolas" w:eastAsia="Consolas" w:hAnsi="Consolas"/>
          <w:b w:val="1"/>
          <w:bCs w:val="1"/>
          <w:color w:val="666666"/>
          <w:rtl w:val="0"/>
        </w:rPr>
        <w:t xml:space="preserve">%</w:t>
      </w:r>
      <w:r w:rsidDel="00000000" w:rsidR="00000000" w:rsidRPr="00000000">
        <w:rPr>
          <w:rFonts w:ascii="Avenir" w:cs="Avenir" w:eastAsia="Avenir" w:hAnsi="Avenir"/>
          <w:color w:val="666666"/>
          <w:rtl w:val="0"/>
        </w:rPr>
        <w:t xml:space="preserve"> in the code above, and will return the same result. If you remove a second </w:t>
      </w:r>
      <w:r w:rsidDel="00000000" w:rsidR="00000000" w:rsidRPr="00000000">
        <w:rPr>
          <w:rFonts w:ascii="Consolas" w:cs="Consolas" w:eastAsia="Consolas" w:hAnsi="Consolas"/>
          <w:color w:val="666666"/>
          <w:rtl w:val="0"/>
        </w:rPr>
        <w:t xml:space="preserve">0 </w:t>
      </w:r>
      <w:r w:rsidDel="00000000" w:rsidR="00000000" w:rsidRPr="00000000">
        <w:rPr>
          <w:rFonts w:ascii="Avenir" w:cs="Avenir" w:eastAsia="Avenir" w:hAnsi="Avenir"/>
          <w:color w:val="666666"/>
          <w:rtl w:val="0"/>
        </w:rPr>
        <w:t xml:space="preserve">from the code, and then add in the</w:t>
      </w:r>
      <w:r w:rsidDel="00000000" w:rsidR="00000000" w:rsidRPr="00000000">
        <w:rPr>
          <w:rFonts w:ascii="Avenir" w:cs="Avenir" w:eastAsia="Avenir" w:hAnsi="Avenir"/>
          <w:b w:val="1"/>
          <w:bCs w:val="1"/>
          <w:color w:val="666666"/>
          <w:rtl w:val="0"/>
        </w:rPr>
        <w:t xml:space="preserve"> </w:t>
      </w:r>
      <w:r w:rsidDel="00000000" w:rsidR="00000000" w:rsidRPr="00000000">
        <w:rPr>
          <w:rFonts w:ascii="Consolas" w:cs="Consolas" w:eastAsia="Consolas" w:hAnsi="Consolas"/>
          <w:b w:val="1"/>
          <w:bCs w:val="1"/>
          <w:color w:val="666666"/>
          <w:rtl w:val="0"/>
        </w:rPr>
        <w:t xml:space="preserve">%</w:t>
      </w:r>
      <w:r w:rsidDel="00000000" w:rsidR="00000000" w:rsidRPr="00000000">
        <w:rPr>
          <w:rFonts w:ascii="Avenir" w:cs="Avenir" w:eastAsia="Avenir" w:hAnsi="Avenir"/>
          <w:color w:val="666666"/>
          <w:rtl w:val="0"/>
        </w:rPr>
        <w:t xml:space="preserve">, you’ll end up with LSOAs from the City of London and up to Barking and Dagenham 023E.</w:t>
      </w:r>
    </w:p>
    <w:p w:rsidR="00000000" w:rsidDel="00000000" w:rsidP="00000000" w:rsidRDefault="00000000" w:rsidRPr="00000000" w14:paraId="0000026C">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6D">
      <w:pPr>
        <w:pageBreakBefore w:val="0"/>
        <w:widowControl w:val="0"/>
        <w:spacing w:line="240" w:lineRule="auto"/>
        <w:jc w:val="center"/>
        <w:rPr>
          <w:rFonts w:ascii="Avenir" w:cs="Avenir" w:eastAsia="Avenir" w:hAnsi="Avenir"/>
          <w:b w:val="1"/>
          <w:bCs w:val="1"/>
          <w:color w:val="666666"/>
        </w:rPr>
      </w:pPr>
      <w:r w:rsidDel="00000000" w:rsidR="00000000" w:rsidRPr="00000000">
        <w:rPr>
          <w:rFonts w:ascii="Consolas" w:cs="Consolas" w:eastAsia="Consolas" w:hAnsi="Consolas"/>
          <w:b w:val="1"/>
          <w:bCs w:val="1"/>
          <w:color w:val="666666"/>
          <w:rtl w:val="0"/>
        </w:rPr>
        <w:t xml:space="preserve">“lsoa11cd” LIKE ‘E010000%’</w:t>
      </w:r>
      <w:r w:rsidDel="00000000" w:rsidR="00000000" w:rsidRPr="00000000">
        <w:rPr>
          <w:rtl w:val="0"/>
        </w:rPr>
      </w:r>
    </w:p>
    <w:p w:rsidR="00000000" w:rsidDel="00000000" w:rsidP="00000000" w:rsidRDefault="00000000" w:rsidRPr="00000000" w14:paraId="0000026E">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6F">
      <w:pPr>
        <w:pageBreakBefore w:val="0"/>
        <w:widowControl w:val="0"/>
        <w:spacing w:line="240" w:lineRule="auto"/>
        <w:rPr>
          <w:rFonts w:ascii="Avenir" w:cs="Avenir" w:eastAsia="Avenir" w:hAnsi="Avenir"/>
          <w:color w:val="666666"/>
          <w:u w:val="single"/>
        </w:rPr>
      </w:pPr>
      <w:r w:rsidDel="00000000" w:rsidR="00000000" w:rsidRPr="00000000">
        <w:rPr>
          <w:rFonts w:ascii="Avenir" w:cs="Avenir" w:eastAsia="Avenir" w:hAnsi="Avenir"/>
          <w:color w:val="666666"/>
          <w:u w:val="single"/>
          <w:rtl w:val="0"/>
        </w:rPr>
        <w:t xml:space="preserve">For any feature classes that are within a geodatabase, you’ll need to use a </w:t>
      </w:r>
      <w:r w:rsidDel="00000000" w:rsidR="00000000" w:rsidRPr="00000000">
        <w:rPr>
          <w:rFonts w:ascii="Consolas" w:cs="Consolas" w:eastAsia="Consolas" w:hAnsi="Consolas"/>
          <w:b w:val="1"/>
          <w:bCs w:val="1"/>
          <w:color w:val="666666"/>
          <w:u w:val="single"/>
          <w:rtl w:val="0"/>
        </w:rPr>
        <w:t xml:space="preserve">?</w:t>
      </w:r>
      <w:r w:rsidDel="00000000" w:rsidR="00000000" w:rsidRPr="00000000">
        <w:rPr>
          <w:rFonts w:ascii="Avenir" w:cs="Avenir" w:eastAsia="Avenir" w:hAnsi="Avenir"/>
          <w:color w:val="666666"/>
          <w:u w:val="single"/>
          <w:rtl w:val="0"/>
        </w:rPr>
        <w:t xml:space="preserve"> instead of a </w:t>
      </w:r>
      <w:r w:rsidDel="00000000" w:rsidR="00000000" w:rsidRPr="00000000">
        <w:rPr>
          <w:rFonts w:ascii="Consolas" w:cs="Consolas" w:eastAsia="Consolas" w:hAnsi="Consolas"/>
          <w:b w:val="1"/>
          <w:bCs w:val="1"/>
          <w:color w:val="666666"/>
          <w:u w:val="single"/>
          <w:rtl w:val="0"/>
        </w:rPr>
        <w:t xml:space="preserve">_</w:t>
      </w:r>
      <w:r w:rsidDel="00000000" w:rsidR="00000000" w:rsidRPr="00000000">
        <w:rPr>
          <w:rFonts w:ascii="Avenir" w:cs="Avenir" w:eastAsia="Avenir" w:hAnsi="Avenir"/>
          <w:color w:val="666666"/>
          <w:u w:val="single"/>
          <w:rtl w:val="0"/>
        </w:rPr>
        <w:t xml:space="preserve"> for a single character and a </w:t>
      </w:r>
      <w:r w:rsidDel="00000000" w:rsidR="00000000" w:rsidRPr="00000000">
        <w:rPr>
          <w:rFonts w:ascii="Consolas" w:cs="Consolas" w:eastAsia="Consolas" w:hAnsi="Consolas"/>
          <w:b w:val="1"/>
          <w:bCs w:val="1"/>
          <w:color w:val="666666"/>
          <w:u w:val="single"/>
          <w:rtl w:val="0"/>
        </w:rPr>
        <w:t xml:space="preserve">*</w:t>
      </w:r>
      <w:r w:rsidDel="00000000" w:rsidR="00000000" w:rsidRPr="00000000">
        <w:rPr>
          <w:rFonts w:ascii="Avenir" w:cs="Avenir" w:eastAsia="Avenir" w:hAnsi="Avenir"/>
          <w:color w:val="666666"/>
          <w:u w:val="single"/>
          <w:rtl w:val="0"/>
        </w:rPr>
        <w:t xml:space="preserve"> instead of a </w:t>
      </w:r>
      <w:r w:rsidDel="00000000" w:rsidR="00000000" w:rsidRPr="00000000">
        <w:rPr>
          <w:rFonts w:ascii="Consolas" w:cs="Consolas" w:eastAsia="Consolas" w:hAnsi="Consolas"/>
          <w:b w:val="1"/>
          <w:bCs w:val="1"/>
          <w:color w:val="666666"/>
          <w:u w:val="single"/>
          <w:rtl w:val="0"/>
        </w:rPr>
        <w:t xml:space="preserve">%</w:t>
      </w:r>
      <w:r w:rsidDel="00000000" w:rsidR="00000000" w:rsidRPr="00000000">
        <w:rPr>
          <w:rFonts w:ascii="Avenir" w:cs="Avenir" w:eastAsia="Avenir" w:hAnsi="Avenir"/>
          <w:color w:val="666666"/>
          <w:u w:val="single"/>
          <w:rtl w:val="0"/>
        </w:rPr>
        <w:t xml:space="preserve"> for multiple characters. </w:t>
      </w:r>
    </w:p>
    <w:p w:rsidR="00000000" w:rsidDel="00000000" w:rsidP="00000000" w:rsidRDefault="00000000" w:rsidRPr="00000000" w14:paraId="00000270">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71">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One more thing you should notice is that we’ve also changed the mathematical operator from </w:t>
      </w:r>
      <w:r w:rsidDel="00000000" w:rsidR="00000000" w:rsidRPr="00000000">
        <w:rPr>
          <w:rFonts w:ascii="Consolas" w:cs="Consolas" w:eastAsia="Consolas" w:hAnsi="Consolas"/>
          <w:color w:val="666666"/>
          <w:rtl w:val="0"/>
        </w:rPr>
        <w:t xml:space="preserve">=</w:t>
      </w:r>
      <w:r w:rsidDel="00000000" w:rsidR="00000000" w:rsidRPr="00000000">
        <w:rPr>
          <w:rFonts w:ascii="Avenir" w:cs="Avenir" w:eastAsia="Avenir" w:hAnsi="Avenir"/>
          <w:color w:val="666666"/>
          <w:rtl w:val="0"/>
        </w:rPr>
        <w:t xml:space="preserve"> to the statement </w:t>
      </w:r>
      <w:r w:rsidDel="00000000" w:rsidR="00000000" w:rsidRPr="00000000">
        <w:rPr>
          <w:rFonts w:ascii="Consolas" w:cs="Consolas" w:eastAsia="Consolas" w:hAnsi="Consolas"/>
          <w:b w:val="1"/>
          <w:bCs w:val="1"/>
          <w:color w:val="666666"/>
          <w:rtl w:val="0"/>
        </w:rPr>
        <w:t xml:space="preserve">LIKE</w:t>
      </w:r>
      <w:r w:rsidDel="00000000" w:rsidR="00000000" w:rsidRPr="00000000">
        <w:rPr>
          <w:rFonts w:ascii="Avenir" w:cs="Avenir" w:eastAsia="Avenir" w:hAnsi="Avenir"/>
          <w:color w:val="666666"/>
          <w:rtl w:val="0"/>
        </w:rPr>
        <w:t xml:space="preserve">. This is because an equals sign will interpret any character within the string as part of the string and not as a wild card. You need to use </w:t>
      </w:r>
      <w:r w:rsidDel="00000000" w:rsidR="00000000" w:rsidRPr="00000000">
        <w:rPr>
          <w:rFonts w:ascii="Consolas" w:cs="Consolas" w:eastAsia="Consolas" w:hAnsi="Consolas"/>
          <w:b w:val="1"/>
          <w:bCs w:val="1"/>
          <w:color w:val="666666"/>
          <w:rtl w:val="0"/>
        </w:rPr>
        <w:t xml:space="preserve">LIKE</w:t>
      </w:r>
      <w:r w:rsidDel="00000000" w:rsidR="00000000" w:rsidRPr="00000000">
        <w:rPr>
          <w:rFonts w:ascii="Avenir" w:cs="Avenir" w:eastAsia="Avenir" w:hAnsi="Avenir"/>
          <w:color w:val="666666"/>
          <w:rtl w:val="0"/>
        </w:rPr>
        <w:t xml:space="preserve"> to ensure the wildcard is interpreted.</w:t>
      </w:r>
    </w:p>
    <w:p w:rsidR="00000000" w:rsidDel="00000000" w:rsidP="00000000" w:rsidRDefault="00000000" w:rsidRPr="00000000" w14:paraId="00000272">
      <w:pPr>
        <w:pageBreakBefore w:val="0"/>
        <w:widowControl w:val="0"/>
        <w:spacing w:line="240" w:lineRule="auto"/>
        <w:rPr>
          <w:rFonts w:ascii="Avenir" w:cs="Avenir" w:eastAsia="Avenir" w:hAnsi="Avenir"/>
          <w:color w:val="666666"/>
          <w:sz w:val="20"/>
          <w:szCs w:val="20"/>
        </w:rPr>
      </w:pPr>
      <w:r w:rsidDel="00000000" w:rsidR="00000000" w:rsidRPr="00000000">
        <w:rPr>
          <w:rtl w:val="0"/>
        </w:rPr>
      </w:r>
    </w:p>
    <w:p w:rsidR="00000000" w:rsidDel="00000000" w:rsidP="00000000" w:rsidRDefault="00000000" w:rsidRPr="00000000" w14:paraId="00000273">
      <w:pPr>
        <w:pageBreakBefore w:val="0"/>
        <w:widowControl w:val="0"/>
        <w:spacing w:line="240" w:lineRule="auto"/>
        <w:rPr>
          <w:rFonts w:ascii="Avenir" w:cs="Avenir" w:eastAsia="Avenir" w:hAnsi="Avenir"/>
          <w:color w:val="666666"/>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4">
      <w:pPr>
        <w:pageBreakBefore w:val="0"/>
        <w:widowControl w:val="0"/>
        <w:spacing w:line="240" w:lineRule="auto"/>
        <w:rPr>
          <w:rFonts w:ascii="Avenir" w:cs="Avenir" w:eastAsia="Avenir" w:hAnsi="Avenir"/>
          <w:color w:val="666666"/>
          <w:sz w:val="20"/>
          <w:szCs w:val="20"/>
        </w:rPr>
      </w:pPr>
      <w:r w:rsidDel="00000000" w:rsidR="00000000" w:rsidRPr="00000000">
        <w:rPr>
          <w:rtl w:val="0"/>
        </w:rPr>
      </w:r>
    </w:p>
    <w:p w:rsidR="00000000" w:rsidDel="00000000" w:rsidP="00000000" w:rsidRDefault="00000000" w:rsidRPr="00000000" w14:paraId="00000275">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10. So now we know a little bit more about writing an SQL query and we may just have a solution to our query. As we know, we want to extract all LSOAs which have a name like </w:t>
      </w:r>
      <w:r w:rsidDel="00000000" w:rsidR="00000000" w:rsidRPr="00000000">
        <w:rPr>
          <w:rFonts w:ascii="Consolas" w:cs="Consolas" w:eastAsia="Consolas" w:hAnsi="Consolas"/>
          <w:b w:val="1"/>
          <w:bCs w:val="1"/>
          <w:rtl w:val="0"/>
        </w:rPr>
        <w:t xml:space="preserve">Southampton 000A</w:t>
      </w:r>
      <w:r w:rsidDel="00000000" w:rsidR="00000000" w:rsidRPr="00000000">
        <w:rPr>
          <w:rFonts w:ascii="Avenir" w:cs="Avenir" w:eastAsia="Avenir" w:hAnsi="Avenir"/>
          <w:rtl w:val="0"/>
        </w:rPr>
        <w:t xml:space="preserve">. So let’s write in our query and get our LSOAs selected!</w:t>
      </w:r>
    </w:p>
    <w:p w:rsidR="00000000" w:rsidDel="00000000" w:rsidP="00000000" w:rsidRDefault="00000000" w:rsidRPr="00000000" w14:paraId="00000276">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77">
      <w:pPr>
        <w:pageBreakBefore w:val="0"/>
        <w:widowControl w:val="0"/>
        <w:spacing w:line="240" w:lineRule="auto"/>
        <w:jc w:val="center"/>
        <w:rPr>
          <w:rFonts w:ascii="Consolas" w:cs="Consolas" w:eastAsia="Consolas" w:hAnsi="Consolas"/>
          <w:b w:val="1"/>
          <w:bCs w:val="1"/>
        </w:rPr>
      </w:pPr>
      <w:r w:rsidDel="00000000" w:rsidR="00000000" w:rsidRPr="00000000">
        <w:rPr>
          <w:rtl w:val="0"/>
        </w:rPr>
      </w:r>
    </w:p>
    <w:p w:rsidR="00000000" w:rsidDel="00000000" w:rsidP="00000000" w:rsidRDefault="00000000" w:rsidRPr="00000000" w14:paraId="00000278">
      <w:pPr>
        <w:pageBreakBefore w:val="0"/>
        <w:widowControl w:val="0"/>
        <w:spacing w:line="240" w:lineRule="auto"/>
        <w:jc w:val="center"/>
        <w:rPr>
          <w:rFonts w:ascii="Consolas" w:cs="Consolas" w:eastAsia="Consolas" w:hAnsi="Consolas"/>
        </w:rPr>
      </w:pPr>
      <w:r w:rsidDel="00000000" w:rsidR="00000000" w:rsidRPr="00000000">
        <w:rPr>
          <w:rFonts w:ascii="Consolas" w:cs="Consolas" w:eastAsia="Consolas" w:hAnsi="Consolas"/>
          <w:b w:val="1"/>
          <w:bCs w:val="1"/>
          <w:rtl w:val="0"/>
        </w:rPr>
        <w:t xml:space="preserve">“lsoa11nm” </w:t>
      </w:r>
      <w:r w:rsidDel="00000000" w:rsidR="00000000" w:rsidRPr="00000000">
        <w:rPr>
          <w:rFonts w:ascii="Consolas" w:cs="Consolas" w:eastAsia="Consolas" w:hAnsi="Consolas"/>
          <w:b w:val="1"/>
          <w:bCs w:val="1"/>
          <w:u w:val="single"/>
          <w:rtl w:val="0"/>
        </w:rPr>
        <w:t xml:space="preserve">        </w:t>
      </w:r>
      <w:r w:rsidDel="00000000" w:rsidR="00000000" w:rsidRPr="00000000">
        <w:rPr>
          <w:rFonts w:ascii="Consolas" w:cs="Consolas" w:eastAsia="Consolas" w:hAnsi="Consolas"/>
          <w:b w:val="1"/>
          <w:bCs w:val="1"/>
          <w:rtl w:val="0"/>
        </w:rPr>
        <w:t xml:space="preserve">  </w:t>
      </w:r>
      <w:r w:rsidDel="00000000" w:rsidR="00000000" w:rsidRPr="00000000">
        <w:rPr>
          <w:rFonts w:ascii="Consolas" w:cs="Consolas" w:eastAsia="Consolas" w:hAnsi="Consolas"/>
          <w:b w:val="1"/>
          <w:bCs w:val="1"/>
          <w:u w:val="single"/>
          <w:rtl w:val="0"/>
        </w:rPr>
        <w:t xml:space="preserve">‘                      ’</w:t>
      </w:r>
      <w:r w:rsidDel="00000000" w:rsidR="00000000" w:rsidRPr="00000000">
        <w:rPr>
          <w:rFonts w:ascii="Consolas" w:cs="Consolas" w:eastAsia="Consolas" w:hAnsi="Consolas"/>
          <w:b w:val="1"/>
          <w:bCs w:val="1"/>
          <w:rtl w:val="0"/>
        </w:rPr>
        <w:t xml:space="preserve"> </w:t>
      </w:r>
      <w:r w:rsidDel="00000000" w:rsidR="00000000" w:rsidRPr="00000000">
        <w:rPr>
          <w:rFonts w:ascii="Consolas" w:cs="Consolas" w:eastAsia="Consolas" w:hAnsi="Consolas"/>
          <w:rtl w:val="0"/>
        </w:rPr>
        <w:t xml:space="preserve"> </w:t>
      </w:r>
    </w:p>
    <w:p w:rsidR="00000000" w:rsidDel="00000000" w:rsidP="00000000" w:rsidRDefault="00000000" w:rsidRPr="00000000" w14:paraId="00000279">
      <w:pPr>
        <w:pageBreakBefore w:val="0"/>
        <w:widowControl w:val="0"/>
        <w:spacing w:line="240" w:lineRule="auto"/>
        <w:jc w:val="center"/>
        <w:rPr>
          <w:rFonts w:ascii="Avenir" w:cs="Avenir" w:eastAsia="Avenir" w:hAnsi="Avenir"/>
        </w:rPr>
      </w:pPr>
      <w:r w:rsidDel="00000000" w:rsidR="00000000" w:rsidRPr="00000000">
        <w:rPr>
          <w:rFonts w:ascii="Consolas" w:cs="Consolas" w:eastAsia="Consolas" w:hAnsi="Consolas"/>
          <w:rtl w:val="0"/>
        </w:rPr>
        <w:t xml:space="preserve">               </w:t>
      </w:r>
      <w:r w:rsidDel="00000000" w:rsidR="00000000" w:rsidRPr="00000000">
        <w:rPr>
          <w:rtl w:val="0"/>
        </w:rPr>
      </w:r>
    </w:p>
    <w:p w:rsidR="00000000" w:rsidDel="00000000" w:rsidP="00000000" w:rsidRDefault="00000000" w:rsidRPr="00000000" w14:paraId="0000027A">
      <w:pPr>
        <w:pageBreakBefore w:val="0"/>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27B">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11. Run the tool - you should now have your Southampton LSOAs selected and exported into a new shapefile within your </w:t>
      </w:r>
      <w:r w:rsidDel="00000000" w:rsidR="00000000" w:rsidRPr="00000000">
        <w:rPr>
          <w:rFonts w:ascii="Consolas" w:cs="Consolas" w:eastAsia="Consolas" w:hAnsi="Consolas"/>
          <w:b w:val="1"/>
          <w:bCs w:val="1"/>
          <w:rtl w:val="0"/>
        </w:rPr>
        <w:t xml:space="preserve">working_files</w:t>
      </w:r>
      <w:r w:rsidDel="00000000" w:rsidR="00000000" w:rsidRPr="00000000">
        <w:rPr>
          <w:rFonts w:ascii="Avenir" w:cs="Avenir" w:eastAsia="Avenir" w:hAnsi="Avenir"/>
          <w:rtl w:val="0"/>
        </w:rPr>
        <w:t xml:space="preserve"> folder. </w:t>
        <w:br w:type="textWrapping"/>
      </w:r>
    </w:p>
    <w:p w:rsidR="00000000" w:rsidDel="00000000" w:rsidP="00000000" w:rsidRDefault="00000000" w:rsidRPr="00000000" w14:paraId="0000027C">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12. Load the Southampton LSOA shapefile into ArcMap if it is not automatically loaded. Untick the </w:t>
      </w:r>
      <w:r w:rsidDel="00000000" w:rsidR="00000000" w:rsidRPr="00000000">
        <w:rPr>
          <w:rFonts w:ascii="Avenir" w:cs="Avenir" w:eastAsia="Avenir" w:hAnsi="Avenir"/>
          <w:rtl w:val="0"/>
        </w:rPr>
        <w:t xml:space="preserve">England and Wales LSOA shapefile in the Table of Contents</w:t>
      </w:r>
      <w:r w:rsidDel="00000000" w:rsidR="00000000" w:rsidRPr="00000000">
        <w:rPr>
          <w:rFonts w:ascii="Avenir" w:cs="Avenir" w:eastAsia="Avenir" w:hAnsi="Avenir"/>
          <w:rtl w:val="0"/>
        </w:rPr>
        <w:t xml:space="preserve">. Check that your LSOAs look similar to this (it should be a familiar shape of </w:t>
      </w:r>
      <w:commentRangeStart w:id="6"/>
      <w:r w:rsidDel="00000000" w:rsidR="00000000" w:rsidRPr="00000000">
        <w:rPr>
          <w:rFonts w:ascii="Avenir" w:cs="Avenir" w:eastAsia="Avenir" w:hAnsi="Avenir"/>
          <w:rtl w:val="0"/>
        </w:rPr>
        <w:t xml:space="preserve">Southampton</w:t>
      </w:r>
      <w:commentRangeEnd w:id="6"/>
      <w:r w:rsidDel="00000000" w:rsidR="00000000" w:rsidRPr="00000000">
        <w:commentReference w:id="6"/>
      </w:r>
      <w:r w:rsidDel="00000000" w:rsidR="00000000" w:rsidRPr="00000000">
        <w:rPr>
          <w:rFonts w:ascii="Avenir" w:cs="Avenir" w:eastAsia="Avenir" w:hAnsi="Avenir"/>
          <w:rtl w:val="0"/>
        </w:rPr>
        <w:t xml:space="preserve">):</w:t>
      </w:r>
    </w:p>
    <w:p w:rsidR="00000000" w:rsidDel="00000000" w:rsidP="00000000" w:rsidRDefault="00000000" w:rsidRPr="00000000" w14:paraId="0000027D">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7E">
      <w:pPr>
        <w:pageBreakBefore w:val="0"/>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3875087" cy="2735954"/>
            <wp:effectExtent b="12700" l="12700" r="12700" t="12700"/>
            <wp:docPr id="44" name="image17.png"/>
            <a:graphic>
              <a:graphicData uri="http://schemas.openxmlformats.org/drawingml/2006/picture">
                <pic:pic>
                  <pic:nvPicPr>
                    <pic:cNvPr id="0" name="image17.png"/>
                    <pic:cNvPicPr preferRelativeResize="0"/>
                  </pic:nvPicPr>
                  <pic:blipFill>
                    <a:blip r:embed="rId47"/>
                    <a:srcRect b="0" l="0" r="0" t="0"/>
                    <a:stretch>
                      <a:fillRect/>
                    </a:stretch>
                  </pic:blipFill>
                  <pic:spPr>
                    <a:xfrm>
                      <a:off x="0" y="0"/>
                      <a:ext cx="3875087" cy="273595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7F">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80">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13. Open up the Southampton LSOA Attribute Table and check that you have </w:t>
      </w:r>
      <w:r w:rsidDel="00000000" w:rsidR="00000000" w:rsidRPr="00000000">
        <w:rPr>
          <w:rFonts w:ascii="Avenir" w:cs="Avenir" w:eastAsia="Avenir" w:hAnsi="Avenir"/>
          <w:b w:val="1"/>
          <w:bCs w:val="1"/>
          <w:rtl w:val="0"/>
        </w:rPr>
        <w:t xml:space="preserve">148 LSOAs</w:t>
      </w:r>
      <w:r w:rsidDel="00000000" w:rsidR="00000000" w:rsidRPr="00000000">
        <w:rPr>
          <w:rFonts w:ascii="Avenir" w:cs="Avenir" w:eastAsia="Avenir" w:hAnsi="Avenir"/>
          <w:rtl w:val="0"/>
        </w:rPr>
        <w:t xml:space="preserve">. If not, and you’re not sure where you’ve gone wrong, please let a demonstrator know.</w:t>
      </w:r>
    </w:p>
    <w:p w:rsidR="00000000" w:rsidDel="00000000" w:rsidP="00000000" w:rsidRDefault="00000000" w:rsidRPr="00000000" w14:paraId="00000281">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82">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14. Close the Attribute Table and remove the Southampton LSOA from the Table of Contents. Next, using the Catalog window, find the saved shapefile and delete it. Yes, that’s right, delete the file you just created!</w:t>
      </w:r>
    </w:p>
    <w:p w:rsidR="00000000" w:rsidDel="00000000" w:rsidP="00000000" w:rsidRDefault="00000000" w:rsidRPr="00000000" w14:paraId="00000283">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84">
      <w:pPr>
        <w:pageBreakBefore w:val="0"/>
        <w:rPr>
          <w:rFonts w:ascii="Avenir" w:cs="Avenir" w:eastAsia="Avenir" w:hAnsi="Avenir"/>
          <w:b w:val="1"/>
          <w:bCs w:val="1"/>
          <w:color w:val="999999"/>
          <w:sz w:val="24"/>
          <w:szCs w:val="24"/>
        </w:rPr>
      </w:pPr>
      <w:r w:rsidDel="00000000" w:rsidR="00000000" w:rsidRPr="00000000">
        <w:rPr>
          <w:rFonts w:ascii="Avenir" w:cs="Avenir" w:eastAsia="Avenir" w:hAnsi="Avenir"/>
          <w:b w:val="1"/>
          <w:bCs w:val="1"/>
          <w:color w:val="999999"/>
          <w:sz w:val="24"/>
          <w:szCs w:val="24"/>
          <w:rtl w:val="0"/>
        </w:rPr>
        <w:t xml:space="preserve">Step One: Extracting Southampton Only LSOAs (Program)</w:t>
      </w:r>
    </w:p>
    <w:p w:rsidR="00000000" w:rsidDel="00000000" w:rsidP="00000000" w:rsidRDefault="00000000" w:rsidRPr="00000000" w14:paraId="00000285">
      <w:pPr>
        <w:pageBreakBefore w:val="0"/>
        <w:rPr>
          <w:rFonts w:ascii="Avenir" w:cs="Avenir" w:eastAsia="Avenir" w:hAnsi="Avenir"/>
          <w:b w:val="1"/>
          <w:bCs w:val="1"/>
          <w:color w:val="999999"/>
        </w:rPr>
      </w:pPr>
      <w:r w:rsidDel="00000000" w:rsidR="00000000" w:rsidRPr="00000000">
        <w:rPr>
          <w:rtl w:val="0"/>
        </w:rPr>
      </w:r>
    </w:p>
    <w:p w:rsidR="00000000" w:rsidDel="00000000" w:rsidP="00000000" w:rsidRDefault="00000000" w:rsidRPr="00000000" w14:paraId="00000286">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15. We now know how we will export our Southampton LSOAs, what query we’re going to use, and what our output should look like. But we want to know how to do this without using the GUI interface - and preferably how to use ArcPy to do this processing for us.</w:t>
      </w:r>
    </w:p>
    <w:p w:rsidR="00000000" w:rsidDel="00000000" w:rsidP="00000000" w:rsidRDefault="00000000" w:rsidRPr="00000000" w14:paraId="00000287">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88">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16. As stated before, the Results window records every processing step that you’ve completed during your session on ArcMap. If you don’t have the window open as yet, open it up and drag it to the left hand side into the same space as the Table of Contents. If you’ve managed to drag it correctly, you should now be able to tab between the Results window and the Table of Contents:</w:t>
      </w:r>
    </w:p>
    <w:p w:rsidR="00000000" w:rsidDel="00000000" w:rsidP="00000000" w:rsidRDefault="00000000" w:rsidRPr="00000000" w14:paraId="00000289">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8A">
      <w:pPr>
        <w:pageBreakBefore w:val="0"/>
        <w:widowControl w:val="0"/>
        <w:spacing w:line="240"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1889125" cy="314325"/>
            <wp:effectExtent b="12700" l="12700" r="12700" t="12700"/>
            <wp:docPr id="56" name="image36.png"/>
            <a:graphic>
              <a:graphicData uri="http://schemas.openxmlformats.org/drawingml/2006/picture">
                <pic:pic>
                  <pic:nvPicPr>
                    <pic:cNvPr id="0" name="image36.png"/>
                    <pic:cNvPicPr preferRelativeResize="0"/>
                  </pic:nvPicPr>
                  <pic:blipFill>
                    <a:blip r:embed="rId48"/>
                    <a:srcRect b="0" l="0" r="47530" t="92558"/>
                    <a:stretch>
                      <a:fillRect/>
                    </a:stretch>
                  </pic:blipFill>
                  <pic:spPr>
                    <a:xfrm>
                      <a:off x="0" y="0"/>
                      <a:ext cx="1889125" cy="3143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8B">
      <w:pPr>
        <w:pageBreakBefore w:val="0"/>
        <w:widowControl w:val="0"/>
        <w:spacing w:line="240" w:lineRule="auto"/>
        <w:jc w:val="center"/>
        <w:rPr>
          <w:rFonts w:ascii="Avenir" w:cs="Avenir" w:eastAsia="Avenir" w:hAnsi="Avenir"/>
        </w:rPr>
      </w:pPr>
      <w:r w:rsidDel="00000000" w:rsidR="00000000" w:rsidRPr="00000000">
        <w:rPr>
          <w:rtl w:val="0"/>
        </w:rPr>
      </w:r>
    </w:p>
    <w:p w:rsidR="00000000" w:rsidDel="00000000" w:rsidP="00000000" w:rsidRDefault="00000000" w:rsidRPr="00000000" w14:paraId="0000028C">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17. Open up our current session. It should have a plus next to it to expand, if it’s not expanded already! You should see the </w:t>
      </w:r>
      <w:r w:rsidDel="00000000" w:rsidR="00000000" w:rsidRPr="00000000">
        <w:rPr>
          <w:rFonts w:ascii="Consolas" w:cs="Consolas" w:eastAsia="Consolas" w:hAnsi="Consolas"/>
          <w:b w:val="1"/>
          <w:bCs w:val="1"/>
          <w:highlight w:val="white"/>
          <w:rtl w:val="0"/>
        </w:rPr>
        <w:t xml:space="preserve">Select </w:t>
      </w:r>
      <w:r w:rsidDel="00000000" w:rsidR="00000000" w:rsidRPr="00000000">
        <w:rPr>
          <w:rFonts w:ascii="Avenir" w:cs="Avenir" w:eastAsia="Avenir" w:hAnsi="Avenir"/>
          <w:rtl w:val="0"/>
        </w:rPr>
        <w:t xml:space="preserve">tool at the top of the session - expand it so we can get a closer look:</w:t>
      </w:r>
    </w:p>
    <w:p w:rsidR="00000000" w:rsidDel="00000000" w:rsidP="00000000" w:rsidRDefault="00000000" w:rsidRPr="00000000" w14:paraId="0000028D">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8E">
      <w:pPr>
        <w:pageBreakBefore w:val="0"/>
        <w:widowControl w:val="0"/>
        <w:spacing w:line="240"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2674955" cy="3143250"/>
            <wp:effectExtent b="12700" l="12700" r="12700" t="12700"/>
            <wp:docPr id="60" name="image36.png"/>
            <a:graphic>
              <a:graphicData uri="http://schemas.openxmlformats.org/drawingml/2006/picture">
                <pic:pic>
                  <pic:nvPicPr>
                    <pic:cNvPr id="0" name="image36.png"/>
                    <pic:cNvPicPr preferRelativeResize="0"/>
                  </pic:nvPicPr>
                  <pic:blipFill>
                    <a:blip r:embed="rId48"/>
                    <a:srcRect b="0" l="0" r="0" t="0"/>
                    <a:stretch>
                      <a:fillRect/>
                    </a:stretch>
                  </pic:blipFill>
                  <pic:spPr>
                    <a:xfrm>
                      <a:off x="0" y="0"/>
                      <a:ext cx="2674955" cy="31432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8F">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290">
      <w:pPr>
        <w:pageBreakBefore w:val="0"/>
        <w:rPr>
          <w:rFonts w:ascii="Avenir" w:cs="Avenir" w:eastAsia="Avenir" w:hAnsi="Avenir"/>
        </w:rPr>
      </w:pPr>
      <w:r w:rsidDel="00000000" w:rsidR="00000000" w:rsidRPr="00000000">
        <w:rPr>
          <w:rFonts w:ascii="Avenir" w:cs="Avenir" w:eastAsia="Avenir" w:hAnsi="Avenir"/>
          <w:rtl w:val="0"/>
        </w:rPr>
        <w:t xml:space="preserve">As you can see, the Results details lots of different aspects of our Processing, including the Output, and Inputs (the Input feature/dataset and Expressions). You can also see any messages ArcMap thinks you might want to know - including when the tool was executed, start time and when it finished. If your tool is not successful, it will also provide you with suggested Error information.</w:t>
      </w:r>
    </w:p>
    <w:p w:rsidR="00000000" w:rsidDel="00000000" w:rsidP="00000000" w:rsidRDefault="00000000" w:rsidRPr="00000000" w14:paraId="00000291">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92">
      <w:pPr>
        <w:pageBreakBefore w:val="0"/>
        <w:widowControl w:val="0"/>
        <w:spacing w:line="240" w:lineRule="auto"/>
        <w:rPr>
          <w:rFonts w:ascii="Avenir" w:cs="Avenir" w:eastAsia="Avenir" w:hAnsi="Avenir"/>
          <w:b w:val="1"/>
          <w:bCs w:val="1"/>
        </w:rPr>
      </w:pPr>
      <w:r w:rsidDel="00000000" w:rsidR="00000000" w:rsidRPr="00000000">
        <w:rPr>
          <w:rFonts w:ascii="Avenir" w:cs="Avenir" w:eastAsia="Avenir" w:hAnsi="Avenir"/>
          <w:rtl w:val="0"/>
        </w:rPr>
        <w:t xml:space="preserve">18. What’s really great about ArcMap and programming is that we can use our </w:t>
      </w:r>
      <w:r w:rsidDel="00000000" w:rsidR="00000000" w:rsidRPr="00000000">
        <w:rPr>
          <w:rFonts w:ascii="Consolas" w:cs="Consolas" w:eastAsia="Consolas" w:hAnsi="Consolas"/>
          <w:b w:val="1"/>
          <w:bCs w:val="1"/>
          <w:rtl w:val="0"/>
        </w:rPr>
        <w:t xml:space="preserve">Select</w:t>
      </w:r>
      <w:r w:rsidDel="00000000" w:rsidR="00000000" w:rsidRPr="00000000">
        <w:rPr>
          <w:rFonts w:ascii="Avenir" w:cs="Avenir" w:eastAsia="Avenir" w:hAnsi="Avenir"/>
          <w:rtl w:val="0"/>
        </w:rPr>
        <w:t xml:space="preserve"> processing to actually generate Python code or even a Model. If you right click on our Select tool in the Results window, you should get several options, include</w:t>
      </w:r>
      <w:r w:rsidDel="00000000" w:rsidR="00000000" w:rsidRPr="00000000">
        <w:rPr>
          <w:rFonts w:ascii="Avenir" w:cs="Avenir" w:eastAsia="Avenir" w:hAnsi="Avenir"/>
          <w:b w:val="1"/>
          <w:bCs w:val="1"/>
          <w:rtl w:val="0"/>
        </w:rPr>
        <w:t xml:space="preserve"> Copy as Python Snippet. </w:t>
      </w:r>
    </w:p>
    <w:p w:rsidR="00000000" w:rsidDel="00000000" w:rsidP="00000000" w:rsidRDefault="00000000" w:rsidRPr="00000000" w14:paraId="00000293">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94">
      <w:pPr>
        <w:pageBreakBefore w:val="0"/>
        <w:widowControl w:val="0"/>
        <w:spacing w:line="240"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3638550" cy="2733675"/>
            <wp:effectExtent b="12700" l="12700" r="12700" t="12700"/>
            <wp:docPr id="74" name="image67.png"/>
            <a:graphic>
              <a:graphicData uri="http://schemas.openxmlformats.org/drawingml/2006/picture">
                <pic:pic>
                  <pic:nvPicPr>
                    <pic:cNvPr id="0" name="image67.png"/>
                    <pic:cNvPicPr preferRelativeResize="0"/>
                  </pic:nvPicPr>
                  <pic:blipFill>
                    <a:blip r:embed="rId49"/>
                    <a:srcRect b="0" l="0" r="0" t="0"/>
                    <a:stretch>
                      <a:fillRect/>
                    </a:stretch>
                  </pic:blipFill>
                  <pic:spPr>
                    <a:xfrm>
                      <a:off x="0" y="0"/>
                      <a:ext cx="3638550" cy="27336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95">
      <w:pPr>
        <w:pageBreakBefore w:val="0"/>
        <w:widowControl w:val="0"/>
        <w:spacing w:line="240" w:lineRule="auto"/>
        <w:rPr>
          <w:rFonts w:ascii="Avenir" w:cs="Avenir" w:eastAsia="Avenir" w:hAnsi="Avenir"/>
          <w:highlight w:val="yellow"/>
        </w:rPr>
      </w:pPr>
      <w:r w:rsidDel="00000000" w:rsidR="00000000" w:rsidRPr="00000000">
        <w:rPr>
          <w:rtl w:val="0"/>
        </w:rPr>
      </w:r>
    </w:p>
    <w:p w:rsidR="00000000" w:rsidDel="00000000" w:rsidP="00000000" w:rsidRDefault="00000000" w:rsidRPr="00000000" w14:paraId="00000296">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We’ll be using this option later, but for now click directly on the </w:t>
      </w:r>
      <w:r w:rsidDel="00000000" w:rsidR="00000000" w:rsidRPr="00000000">
        <w:rPr>
          <w:rFonts w:ascii="Consolas" w:cs="Consolas" w:eastAsia="Consolas" w:hAnsi="Consolas"/>
          <w:b w:val="1"/>
          <w:bCs w:val="1"/>
          <w:highlight w:val="white"/>
          <w:rtl w:val="0"/>
        </w:rPr>
        <w:t xml:space="preserve">Select</w:t>
      </w:r>
      <w:r w:rsidDel="00000000" w:rsidR="00000000" w:rsidRPr="00000000">
        <w:rPr>
          <w:rFonts w:ascii="Avenir" w:cs="Avenir" w:eastAsia="Avenir" w:hAnsi="Avenir"/>
          <w:rtl w:val="0"/>
        </w:rPr>
        <w:t xml:space="preserve"> tool, hold and drag down into the (already open) Python console. The following code should pop up in the box:</w:t>
      </w:r>
    </w:p>
    <w:p w:rsidR="00000000" w:rsidDel="00000000" w:rsidP="00000000" w:rsidRDefault="00000000" w:rsidRPr="00000000" w14:paraId="00000297">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98">
      <w:pPr>
        <w:pageBreakBefore w:val="0"/>
        <w:widowControl w:val="0"/>
        <w:spacing w:line="240" w:lineRule="auto"/>
        <w:rPr>
          <w:rFonts w:ascii="Consolas" w:cs="Consolas" w:eastAsia="Consolas" w:hAnsi="Consolas"/>
          <w:b w:val="1"/>
          <w:bCs w:val="1"/>
        </w:rPr>
      </w:pPr>
      <w:r w:rsidDel="00000000" w:rsidR="00000000" w:rsidRPr="00000000">
        <w:rPr>
          <w:rFonts w:ascii="Consolas" w:cs="Consolas" w:eastAsia="Consolas" w:hAnsi="Consolas"/>
          <w:b w:val="1"/>
          <w:bCs w:val="1"/>
          <w:rtl w:val="0"/>
        </w:rPr>
        <w:t xml:space="preserve">&gt;&gt;&gt;arcpy.Select_analysis(r'H:\Bootcamp\data\raw\admin_boundaries\Lower_Layer_Super_Output_Areas_December_2011_Full_Clipped__Boundaries_in_England_and_Wales.shp', r'H:\Bootcamp\data\working_files\Southampton_LSOAs.shp', "\"lsoa11nm\" LIKE 'Southampton %</w:t>
      </w:r>
      <w:r w:rsidDel="00000000" w:rsidR="00000000" w:rsidRPr="00000000">
        <w:rPr>
          <w:rFonts w:ascii="Consolas" w:cs="Consolas" w:eastAsia="Consolas" w:hAnsi="Consolas"/>
          <w:b w:val="1"/>
          <w:bCs w:val="1"/>
          <w:rtl w:val="0"/>
        </w:rPr>
        <w:t xml:space="preserve">'</w:t>
      </w:r>
      <w:r w:rsidDel="00000000" w:rsidR="00000000" w:rsidRPr="00000000">
        <w:rPr>
          <w:rFonts w:ascii="Consolas" w:cs="Consolas" w:eastAsia="Consolas" w:hAnsi="Consolas"/>
          <w:b w:val="1"/>
          <w:bCs w:val="1"/>
          <w:rtl w:val="0"/>
        </w:rPr>
        <w:t xml:space="preserve">")</w:t>
      </w:r>
    </w:p>
    <w:p w:rsidR="00000000" w:rsidDel="00000000" w:rsidP="00000000" w:rsidRDefault="00000000" w:rsidRPr="00000000" w14:paraId="00000299">
      <w:pPr>
        <w:pageBreakBefore w:val="0"/>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29A">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19. By just reading the code, you should be able to recognise the majority of its components - even if you’re not entirely sure what they do or why they’re in a specific order or format. Fortunately for us, ArcPy provides us with an easy in to understanding some of the basic principles of code - and maintains a relatively simple format for us to use lots of different geoprocessing tools without having to learn too much. So let’s take a look at a breakdown of the code:</w:t>
      </w:r>
    </w:p>
    <w:p w:rsidR="00000000" w:rsidDel="00000000" w:rsidP="00000000" w:rsidRDefault="00000000" w:rsidRPr="00000000" w14:paraId="0000029B">
      <w:pPr>
        <w:pageBreakBefore w:val="0"/>
        <w:widowControl w:val="0"/>
        <w:spacing w:line="240" w:lineRule="auto"/>
        <w:rPr>
          <w:rFonts w:ascii="Avenir" w:cs="Avenir" w:eastAsia="Avenir" w:hAnsi="Avenir"/>
        </w:rPr>
      </w:pPr>
      <w:r w:rsidDel="00000000" w:rsidR="00000000" w:rsidRPr="00000000">
        <w:br w:type="page"/>
      </w:r>
      <w:r w:rsidDel="00000000" w:rsidR="00000000" w:rsidRPr="00000000">
        <w:rPr>
          <w:rtl w:val="0"/>
        </w:rPr>
      </w:r>
    </w:p>
    <w:p w:rsidR="00000000" w:rsidDel="00000000" w:rsidP="00000000" w:rsidRDefault="00000000" w:rsidRPr="00000000" w14:paraId="0000029C">
      <w:pPr>
        <w:pageBreakBefore w:val="0"/>
        <w:widowControl w:val="0"/>
        <w:spacing w:line="240" w:lineRule="auto"/>
        <w:rPr>
          <w:rFonts w:ascii="Avenir" w:cs="Avenir" w:eastAsia="Avenir" w:hAnsi="Avenir"/>
        </w:rPr>
      </w:pPr>
      <w:r w:rsidDel="00000000" w:rsidR="00000000" w:rsidRPr="00000000">
        <w:rPr>
          <w:rtl w:val="0"/>
        </w:rPr>
      </w:r>
    </w:p>
    <w:tbl>
      <w:tblPr>
        <w:tblStyle w:val="Table5"/>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D">
            <w:pPr>
              <w:pageBreakBefore w:val="0"/>
              <w:widowControl w:val="0"/>
              <w:spacing w:line="240" w:lineRule="auto"/>
              <w:rPr>
                <w:rFonts w:ascii="Consolas" w:cs="Consolas" w:eastAsia="Consolas" w:hAnsi="Consolas"/>
                <w:b w:val="1"/>
                <w:bCs w:val="1"/>
              </w:rPr>
            </w:pPr>
            <w:commentRangeStart w:id="7"/>
            <w:r w:rsidDel="00000000" w:rsidR="00000000" w:rsidRPr="00000000">
              <w:rPr>
                <w:rFonts w:ascii="Consolas" w:cs="Consolas" w:eastAsia="Consolas" w:hAnsi="Consolas"/>
                <w:b w:val="1"/>
                <w:bCs w:val="1"/>
                <w:rtl w:val="0"/>
              </w:rPr>
              <w:t xml:space="preserve">Function</w:t>
            </w:r>
            <w:commentRangeEnd w:id="7"/>
            <w:r w:rsidDel="00000000" w:rsidR="00000000" w:rsidRPr="00000000">
              <w:commentReference w:id="7"/>
            </w:r>
            <w:r w:rsidDel="00000000" w:rsidR="00000000" w:rsidRPr="00000000">
              <w:rPr>
                <w:rFonts w:ascii="Consolas" w:cs="Consolas" w:eastAsia="Consolas" w:hAnsi="Consolas"/>
                <w:b w:val="1"/>
                <w:bCs w:val="1"/>
                <w:rtl w:val="0"/>
              </w:rPr>
              <w:t xml:space="preserve">:</w:t>
              <w:br w:type="textWrapping"/>
              <w:t xml:space="preserve">arcpy.Select_analysis()</w:t>
            </w:r>
          </w:p>
          <w:p w:rsidR="00000000" w:rsidDel="00000000" w:rsidP="00000000" w:rsidRDefault="00000000" w:rsidRPr="00000000" w14:paraId="0000029E">
            <w:pPr>
              <w:pageBreakBefore w:val="0"/>
              <w:widowControl w:val="0"/>
              <w:spacing w:line="240" w:lineRule="auto"/>
              <w:rPr>
                <w:rFonts w:ascii="Avenir" w:cs="Avenir" w:eastAsia="Avenir" w:hAnsi="Avenir"/>
                <w:b w:val="1"/>
                <w:bCs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9F">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The Select tool written as an ArcPy function. A function runs some code on a set of inputs, provided in the round brackets ( ) following the function’s name.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0">
            <w:pPr>
              <w:pageBreakBefore w:val="0"/>
              <w:widowControl w:val="0"/>
              <w:spacing w:line="240" w:lineRule="auto"/>
              <w:rPr>
                <w:rFonts w:ascii="Avenir" w:cs="Avenir" w:eastAsia="Avenir" w:hAnsi="Avenir"/>
                <w:b w:val="1"/>
                <w:bCs w:val="1"/>
              </w:rPr>
            </w:pPr>
            <w:r w:rsidDel="00000000" w:rsidR="00000000" w:rsidRPr="00000000">
              <w:rPr>
                <w:rFonts w:ascii="Consolas" w:cs="Consolas" w:eastAsia="Consolas" w:hAnsi="Consolas"/>
                <w:b w:val="1"/>
                <w:bCs w:val="1"/>
                <w:rtl w:val="0"/>
              </w:rPr>
              <w:t xml:space="preserve">Input 1: r'H:\Bootcamp\RAW\Lower_Layer_Super_Output_Areas_December_2011_Full_Clipped__Boundaries_in_England_and_Wales.</w:t>
            </w:r>
            <w:r w:rsidDel="00000000" w:rsidR="00000000" w:rsidRPr="00000000">
              <w:rPr>
                <w:rFonts w:ascii="Consolas" w:cs="Consolas" w:eastAsia="Consolas" w:hAnsi="Consolas"/>
                <w:b w:val="1"/>
                <w:bCs w:val="1"/>
                <w:rtl w:val="0"/>
              </w:rPr>
              <w:t xml:space="preserve">shp’</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1">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The Input dataset on which we’ll be doing the Select Analysis - in our case the LSOA shapefile for England and Wales. Here the dataset path is used. Denoted as a </w:t>
            </w:r>
            <w:r w:rsidDel="00000000" w:rsidR="00000000" w:rsidRPr="00000000">
              <w:rPr>
                <w:rFonts w:ascii="Avenir" w:cs="Avenir" w:eastAsia="Avenir" w:hAnsi="Avenir"/>
                <w:i w:val="1"/>
                <w:iCs w:val="1"/>
                <w:rtl w:val="0"/>
              </w:rPr>
              <w:t xml:space="preserve">raw (r) </w:t>
            </w:r>
            <w:r w:rsidDel="00000000" w:rsidR="00000000" w:rsidRPr="00000000">
              <w:rPr>
                <w:rFonts w:ascii="Avenir" w:cs="Avenir" w:eastAsia="Avenir" w:hAnsi="Avenir"/>
                <w:rtl w:val="0"/>
              </w:rPr>
              <w:t xml:space="preserve">string (we’ll explain this later).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2">
            <w:pPr>
              <w:pageBreakBefore w:val="0"/>
              <w:widowControl w:val="0"/>
              <w:spacing w:line="240" w:lineRule="auto"/>
              <w:rPr>
                <w:rFonts w:ascii="Consolas" w:cs="Consolas" w:eastAsia="Consolas" w:hAnsi="Consolas"/>
                <w:b w:val="1"/>
                <w:bCs w:val="1"/>
              </w:rPr>
            </w:pPr>
            <w:r w:rsidDel="00000000" w:rsidR="00000000" w:rsidRPr="00000000">
              <w:rPr>
                <w:rFonts w:ascii="Consolas" w:cs="Consolas" w:eastAsia="Consolas" w:hAnsi="Consolas"/>
                <w:b w:val="1"/>
                <w:bCs w:val="1"/>
                <w:rtl w:val="0"/>
              </w:rPr>
              <w:t xml:space="preserve">Input 2:</w:t>
            </w:r>
          </w:p>
          <w:p w:rsidR="00000000" w:rsidDel="00000000" w:rsidP="00000000" w:rsidRDefault="00000000" w:rsidRPr="00000000" w14:paraId="000002A3">
            <w:pPr>
              <w:pageBreakBefore w:val="0"/>
              <w:widowControl w:val="0"/>
              <w:spacing w:line="240" w:lineRule="auto"/>
              <w:rPr>
                <w:rFonts w:ascii="Avenir" w:cs="Avenir" w:eastAsia="Avenir" w:hAnsi="Avenir"/>
                <w:b w:val="1"/>
                <w:bCs w:val="1"/>
              </w:rPr>
            </w:pPr>
            <w:r w:rsidDel="00000000" w:rsidR="00000000" w:rsidRPr="00000000">
              <w:rPr>
                <w:rFonts w:ascii="Consolas" w:cs="Consolas" w:eastAsia="Consolas" w:hAnsi="Consolas"/>
                <w:b w:val="1"/>
                <w:bCs w:val="1"/>
                <w:rtl w:val="0"/>
              </w:rPr>
              <w:t xml:space="preserve">r'H:\Bootcamp\working_files\Southampton_LSOAs.shp'</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4">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The path and name that we want to set for our Output dataset, denoted as a string.</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5">
            <w:pPr>
              <w:pageBreakBefore w:val="0"/>
              <w:widowControl w:val="0"/>
              <w:spacing w:line="240" w:lineRule="auto"/>
              <w:rPr>
                <w:rFonts w:ascii="Consolas" w:cs="Consolas" w:eastAsia="Consolas" w:hAnsi="Consolas"/>
                <w:b w:val="1"/>
                <w:bCs w:val="1"/>
              </w:rPr>
            </w:pPr>
            <w:r w:rsidDel="00000000" w:rsidR="00000000" w:rsidRPr="00000000">
              <w:rPr>
                <w:rFonts w:ascii="Consolas" w:cs="Consolas" w:eastAsia="Consolas" w:hAnsi="Consolas"/>
                <w:b w:val="1"/>
                <w:bCs w:val="1"/>
                <w:rtl w:val="0"/>
              </w:rPr>
              <w:t xml:space="preserve">Input 3:</w:t>
            </w:r>
          </w:p>
          <w:p w:rsidR="00000000" w:rsidDel="00000000" w:rsidP="00000000" w:rsidRDefault="00000000" w:rsidRPr="00000000" w14:paraId="000002A6">
            <w:pPr>
              <w:pageBreakBefore w:val="0"/>
              <w:widowControl w:val="0"/>
              <w:spacing w:line="240" w:lineRule="auto"/>
              <w:rPr>
                <w:rFonts w:ascii="Avenir" w:cs="Avenir" w:eastAsia="Avenir" w:hAnsi="Avenir"/>
                <w:b w:val="1"/>
                <w:bCs w:val="1"/>
              </w:rPr>
            </w:pPr>
            <w:r w:rsidDel="00000000" w:rsidR="00000000" w:rsidRPr="00000000">
              <w:rPr>
                <w:rFonts w:ascii="Consolas" w:cs="Consolas" w:eastAsia="Consolas" w:hAnsi="Consolas"/>
                <w:b w:val="1"/>
                <w:bCs w:val="1"/>
                <w:rtl w:val="0"/>
              </w:rPr>
              <w:t xml:space="preserve">"\"lsoa11nm\" LIKE 'Southampton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7">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The SQL query written for the selection, denoted as a string.</w:t>
            </w:r>
          </w:p>
        </w:tc>
      </w:tr>
    </w:tbl>
    <w:p w:rsidR="00000000" w:rsidDel="00000000" w:rsidP="00000000" w:rsidRDefault="00000000" w:rsidRPr="00000000" w14:paraId="000002A8">
      <w:pPr>
        <w:pageBreakBefore w:val="0"/>
        <w:widowControl w:val="0"/>
        <w:spacing w:line="240" w:lineRule="auto"/>
        <w:rPr>
          <w:rFonts w:ascii="Consolas" w:cs="Consolas" w:eastAsia="Consolas" w:hAnsi="Consolas"/>
          <w:b w:val="1"/>
          <w:bCs w:val="1"/>
          <w:highlight w:val="yellow"/>
        </w:rPr>
      </w:pPr>
      <w:r w:rsidDel="00000000" w:rsidR="00000000" w:rsidRPr="00000000">
        <w:rPr>
          <w:rtl w:val="0"/>
        </w:rPr>
      </w:r>
    </w:p>
    <w:p w:rsidR="00000000" w:rsidDel="00000000" w:rsidP="00000000" w:rsidRDefault="00000000" w:rsidRPr="00000000" w14:paraId="000002A9">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20. The first part of the code to consider is how we access our geoprocessing tool, </w:t>
      </w:r>
      <w:r w:rsidDel="00000000" w:rsidR="00000000" w:rsidRPr="00000000">
        <w:rPr>
          <w:rFonts w:ascii="Consolas" w:cs="Consolas" w:eastAsia="Consolas" w:hAnsi="Consolas"/>
          <w:b w:val="1"/>
          <w:bCs w:val="1"/>
          <w:highlight w:val="white"/>
          <w:rtl w:val="0"/>
        </w:rPr>
        <w:t xml:space="preserve">Select</w:t>
      </w:r>
      <w:r w:rsidDel="00000000" w:rsidR="00000000" w:rsidRPr="00000000">
        <w:rPr>
          <w:rFonts w:ascii="Avenir" w:cs="Avenir" w:eastAsia="Avenir" w:hAnsi="Avenir"/>
          <w:rtl w:val="0"/>
        </w:rPr>
        <w:t xml:space="preserve">, in ArcPy. Here we access the tool as something known within programming as a </w:t>
      </w:r>
      <w:r w:rsidDel="00000000" w:rsidR="00000000" w:rsidRPr="00000000">
        <w:rPr>
          <w:rFonts w:ascii="Avenir" w:cs="Avenir" w:eastAsia="Avenir" w:hAnsi="Avenir"/>
          <w:b w:val="1"/>
          <w:bCs w:val="1"/>
          <w:rtl w:val="0"/>
        </w:rPr>
        <w:t xml:space="preserve">function.</w:t>
      </w:r>
      <w:r w:rsidDel="00000000" w:rsidR="00000000" w:rsidRPr="00000000">
        <w:rPr>
          <w:rtl w:val="0"/>
        </w:rPr>
      </w:r>
    </w:p>
    <w:p w:rsidR="00000000" w:rsidDel="00000000" w:rsidP="00000000" w:rsidRDefault="00000000" w:rsidRPr="00000000" w14:paraId="000002AA">
      <w:pPr>
        <w:pageBreakBefore w:val="0"/>
        <w:widowControl w:val="0"/>
        <w:spacing w:line="240"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B">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AC">
      <w:pPr>
        <w:pageBreakBefore w:val="0"/>
        <w:widowControl w:val="0"/>
        <w:spacing w:line="240" w:lineRule="auto"/>
        <w:rPr>
          <w:rFonts w:ascii="Avenir" w:cs="Avenir" w:eastAsia="Avenir" w:hAnsi="Avenir"/>
          <w:b w:val="1"/>
          <w:bCs w:val="1"/>
          <w:color w:val="666666"/>
          <w:u w:val="single"/>
        </w:rPr>
      </w:pPr>
      <w:r w:rsidDel="00000000" w:rsidR="00000000" w:rsidRPr="00000000">
        <w:rPr>
          <w:rFonts w:ascii="Avenir" w:cs="Avenir" w:eastAsia="Avenir" w:hAnsi="Avenir"/>
          <w:b w:val="1"/>
          <w:bCs w:val="1"/>
          <w:color w:val="666666"/>
          <w:u w:val="single"/>
          <w:rtl w:val="0"/>
        </w:rPr>
        <w:t xml:space="preserve">ArcPy, Functions and </w:t>
      </w:r>
      <w:r w:rsidDel="00000000" w:rsidR="00000000" w:rsidRPr="00000000">
        <w:rPr>
          <w:rFonts w:ascii="Avenir" w:cs="Avenir" w:eastAsia="Avenir" w:hAnsi="Avenir"/>
          <w:b w:val="1"/>
          <w:bCs w:val="1"/>
          <w:color w:val="666666"/>
          <w:u w:val="single"/>
          <w:rtl w:val="0"/>
        </w:rPr>
        <w:t xml:space="preserve">Libraries</w:t>
      </w:r>
      <w:r w:rsidDel="00000000" w:rsidR="00000000" w:rsidRPr="00000000">
        <w:rPr>
          <w:rtl w:val="0"/>
        </w:rPr>
      </w:r>
    </w:p>
    <w:p w:rsidR="00000000" w:rsidDel="00000000" w:rsidP="00000000" w:rsidRDefault="00000000" w:rsidRPr="00000000" w14:paraId="000002AD">
      <w:pPr>
        <w:pageBreakBefore w:val="0"/>
        <w:widowControl w:val="0"/>
        <w:spacing w:line="240" w:lineRule="auto"/>
        <w:rPr>
          <w:rFonts w:ascii="Avenir" w:cs="Avenir" w:eastAsia="Avenir" w:hAnsi="Avenir"/>
          <w:b w:val="1"/>
          <w:bCs w:val="1"/>
          <w:color w:val="666666"/>
          <w:u w:val="single"/>
        </w:rPr>
      </w:pPr>
      <w:r w:rsidDel="00000000" w:rsidR="00000000" w:rsidRPr="00000000">
        <w:rPr>
          <w:rtl w:val="0"/>
        </w:rPr>
      </w:r>
    </w:p>
    <w:p w:rsidR="00000000" w:rsidDel="00000000" w:rsidP="00000000" w:rsidRDefault="00000000" w:rsidRPr="00000000" w14:paraId="000002AE">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We’re now starting to head into some key programming terminology and so it’s a good chance to take a slight pause and take stock on just what exactly all these things mean.</w:t>
      </w:r>
    </w:p>
    <w:p w:rsidR="00000000" w:rsidDel="00000000" w:rsidP="00000000" w:rsidRDefault="00000000" w:rsidRPr="00000000" w14:paraId="000002AF">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B0">
      <w:pPr>
        <w:pageBreakBefore w:val="0"/>
        <w:widowControl w:val="0"/>
        <w:spacing w:line="240" w:lineRule="auto"/>
        <w:rPr>
          <w:rFonts w:ascii="Avenir" w:cs="Avenir" w:eastAsia="Avenir" w:hAnsi="Avenir"/>
          <w:color w:val="666666"/>
          <w:highlight w:val="white"/>
        </w:rPr>
      </w:pPr>
      <w:r w:rsidDel="00000000" w:rsidR="00000000" w:rsidRPr="00000000">
        <w:rPr>
          <w:rFonts w:ascii="Avenir" w:cs="Avenir" w:eastAsia="Avenir" w:hAnsi="Avenir"/>
          <w:color w:val="666666"/>
          <w:rtl w:val="0"/>
        </w:rPr>
        <w:t xml:space="preserve">Starting with ArcPy (or </w:t>
      </w:r>
      <w:r w:rsidDel="00000000" w:rsidR="00000000" w:rsidRPr="00000000">
        <w:rPr>
          <w:rFonts w:ascii="Consolas" w:cs="Consolas" w:eastAsia="Consolas" w:hAnsi="Consolas"/>
          <w:b w:val="1"/>
          <w:bCs w:val="1"/>
          <w:color w:val="666666"/>
          <w:rtl w:val="0"/>
        </w:rPr>
        <w:t xml:space="preserve">arcpy</w:t>
      </w:r>
      <w:r w:rsidDel="00000000" w:rsidR="00000000" w:rsidRPr="00000000">
        <w:rPr>
          <w:rFonts w:ascii="Consolas" w:cs="Consolas" w:eastAsia="Consolas" w:hAnsi="Consolas"/>
          <w:color w:val="666666"/>
          <w:rtl w:val="0"/>
        </w:rPr>
        <w:t xml:space="preserve"> </w:t>
      </w:r>
      <w:r w:rsidDel="00000000" w:rsidR="00000000" w:rsidRPr="00000000">
        <w:rPr>
          <w:rFonts w:ascii="Avenir" w:cs="Avenir" w:eastAsia="Avenir" w:hAnsi="Avenir"/>
          <w:color w:val="666666"/>
          <w:rtl w:val="0"/>
        </w:rPr>
        <w:t xml:space="preserve">when used in Python code). As stated earlier, ArcPy is </w:t>
      </w:r>
      <w:r w:rsidDel="00000000" w:rsidR="00000000" w:rsidRPr="00000000">
        <w:rPr>
          <w:rFonts w:ascii="Avenir" w:cs="Avenir" w:eastAsia="Avenir" w:hAnsi="Avenir"/>
          <w:color w:val="666666"/>
          <w:highlight w:val="white"/>
          <w:rtl w:val="0"/>
        </w:rPr>
        <w:t xml:space="preserve">Esri’s own Python library. What this means is that someone (or rather a team of people!) at Esri have converted the geoprocessing and spatial analysis tools you’ve become familiar with whilst using ArcMap into Python functions..</w:t>
      </w:r>
    </w:p>
    <w:p w:rsidR="00000000" w:rsidDel="00000000" w:rsidP="00000000" w:rsidRDefault="00000000" w:rsidRPr="00000000" w14:paraId="000002B1">
      <w:pPr>
        <w:pageBreakBefore w:val="0"/>
        <w:widowControl w:val="0"/>
        <w:spacing w:line="240" w:lineRule="auto"/>
        <w:rPr>
          <w:rFonts w:ascii="Avenir" w:cs="Avenir" w:eastAsia="Avenir" w:hAnsi="Avenir"/>
          <w:color w:val="666666"/>
          <w:highlight w:val="white"/>
        </w:rPr>
      </w:pPr>
      <w:r w:rsidDel="00000000" w:rsidR="00000000" w:rsidRPr="00000000">
        <w:rPr>
          <w:rtl w:val="0"/>
        </w:rPr>
      </w:r>
    </w:p>
    <w:p w:rsidR="00000000" w:rsidDel="00000000" w:rsidP="00000000" w:rsidRDefault="00000000" w:rsidRPr="00000000" w14:paraId="000002B2">
      <w:pPr>
        <w:pageBreakBefore w:val="0"/>
        <w:widowControl w:val="0"/>
        <w:spacing w:line="240" w:lineRule="auto"/>
        <w:rPr>
          <w:rFonts w:ascii="Avenir" w:cs="Avenir" w:eastAsia="Avenir" w:hAnsi="Avenir"/>
          <w:color w:val="666666"/>
          <w:highlight w:val="white"/>
        </w:rPr>
      </w:pPr>
      <w:r w:rsidDel="00000000" w:rsidR="00000000" w:rsidRPr="00000000">
        <w:rPr>
          <w:rFonts w:ascii="Avenir" w:cs="Avenir" w:eastAsia="Avenir" w:hAnsi="Avenir"/>
          <w:color w:val="666666"/>
          <w:highlight w:val="white"/>
          <w:rtl w:val="0"/>
        </w:rPr>
        <w:t xml:space="preserve">A function appears as a short command (such as our </w:t>
      </w:r>
      <w:r w:rsidDel="00000000" w:rsidR="00000000" w:rsidRPr="00000000">
        <w:rPr>
          <w:rFonts w:ascii="Consolas" w:cs="Consolas" w:eastAsia="Consolas" w:hAnsi="Consolas"/>
          <w:b w:val="1"/>
          <w:bCs w:val="1"/>
          <w:rtl w:val="0"/>
        </w:rPr>
        <w:t xml:space="preserve">Select_analysis()</w:t>
      </w:r>
      <w:r w:rsidDel="00000000" w:rsidR="00000000" w:rsidRPr="00000000">
        <w:rPr>
          <w:rFonts w:ascii="Avenir" w:cs="Avenir" w:eastAsia="Avenir" w:hAnsi="Avenir"/>
          <w:color w:val="666666"/>
          <w:highlight w:val="white"/>
          <w:rtl w:val="0"/>
        </w:rPr>
        <w:t xml:space="preserve"> function above) but, in fact, behind the scenes, there can be complex code written in either Python (or potentially another programming language) that runs when the function is called. A function usually takes a set of inputs (also called arguments or parameters) and runs some code on these inputs to generate an output. The inputs are provided in round brackets ( ) after the function’s name and you always have to type out the round brackets, even if the function doesn’t require any inputs.</w:t>
      </w:r>
    </w:p>
    <w:p w:rsidR="00000000" w:rsidDel="00000000" w:rsidP="00000000" w:rsidRDefault="00000000" w:rsidRPr="00000000" w14:paraId="000002B3">
      <w:pPr>
        <w:pageBreakBefore w:val="0"/>
        <w:widowControl w:val="0"/>
        <w:spacing w:line="240" w:lineRule="auto"/>
        <w:rPr>
          <w:rFonts w:ascii="Avenir" w:cs="Avenir" w:eastAsia="Avenir" w:hAnsi="Avenir"/>
          <w:color w:val="666666"/>
          <w:highlight w:val="white"/>
        </w:rPr>
      </w:pPr>
      <w:r w:rsidDel="00000000" w:rsidR="00000000" w:rsidRPr="00000000">
        <w:rPr>
          <w:rtl w:val="0"/>
        </w:rPr>
      </w:r>
    </w:p>
    <w:p w:rsidR="00000000" w:rsidDel="00000000" w:rsidP="00000000" w:rsidRDefault="00000000" w:rsidRPr="00000000" w14:paraId="000002B4">
      <w:pPr>
        <w:pageBreakBefore w:val="0"/>
        <w:widowControl w:val="0"/>
        <w:spacing w:line="240" w:lineRule="auto"/>
        <w:rPr>
          <w:rFonts w:ascii="Avenir" w:cs="Avenir" w:eastAsia="Avenir" w:hAnsi="Avenir"/>
          <w:color w:val="666666"/>
          <w:highlight w:val="white"/>
        </w:rPr>
      </w:pPr>
      <w:r w:rsidDel="00000000" w:rsidR="00000000" w:rsidRPr="00000000">
        <w:rPr>
          <w:rFonts w:ascii="Avenir" w:cs="Avenir" w:eastAsia="Avenir" w:hAnsi="Avenir"/>
          <w:color w:val="666666"/>
          <w:highlight w:val="white"/>
          <w:rtl w:val="0"/>
        </w:rPr>
        <w:t xml:space="preserve">Functions allow you to reuse code so that you don’t have to write the same tens or hundreds of lines of code every time you want to do something, such as select data for your analysis.  </w:t>
      </w:r>
    </w:p>
    <w:p w:rsidR="00000000" w:rsidDel="00000000" w:rsidP="00000000" w:rsidRDefault="00000000" w:rsidRPr="00000000" w14:paraId="000002B5">
      <w:pPr>
        <w:pageBreakBefore w:val="0"/>
        <w:widowControl w:val="0"/>
        <w:spacing w:line="240" w:lineRule="auto"/>
        <w:rPr>
          <w:rFonts w:ascii="Avenir" w:cs="Avenir" w:eastAsia="Avenir" w:hAnsi="Avenir"/>
          <w:color w:val="666666"/>
          <w:highlight w:val="white"/>
        </w:rPr>
      </w:pPr>
      <w:r w:rsidDel="00000000" w:rsidR="00000000" w:rsidRPr="00000000">
        <w:rPr>
          <w:rtl w:val="0"/>
        </w:rPr>
      </w:r>
    </w:p>
    <w:p w:rsidR="00000000" w:rsidDel="00000000" w:rsidP="00000000" w:rsidRDefault="00000000" w:rsidRPr="00000000" w14:paraId="000002B6">
      <w:pPr>
        <w:pageBreakBefore w:val="0"/>
        <w:widowControl w:val="0"/>
        <w:spacing w:line="240" w:lineRule="auto"/>
        <w:rPr>
          <w:rFonts w:ascii="Avenir" w:cs="Avenir" w:eastAsia="Avenir" w:hAnsi="Avenir"/>
          <w:color w:val="666666"/>
          <w:highlight w:val="white"/>
        </w:rPr>
      </w:pPr>
      <w:r w:rsidDel="00000000" w:rsidR="00000000" w:rsidRPr="00000000">
        <w:rPr>
          <w:rFonts w:ascii="Avenir" w:cs="Avenir" w:eastAsia="Avenir" w:hAnsi="Avenir"/>
          <w:color w:val="666666"/>
          <w:highlight w:val="white"/>
          <w:rtl w:val="0"/>
        </w:rPr>
        <w:t xml:space="preserve">Once you develop a set of functions for a particular purpose, you can collect them into a “library” (also called packages or modules). Libraries are simply sets of functions and code that you can reuse between your own projects or share with others.</w:t>
      </w:r>
    </w:p>
    <w:p w:rsidR="00000000" w:rsidDel="00000000" w:rsidP="00000000" w:rsidRDefault="00000000" w:rsidRPr="00000000" w14:paraId="000002B7">
      <w:pPr>
        <w:pageBreakBefore w:val="0"/>
        <w:widowControl w:val="0"/>
        <w:spacing w:line="240" w:lineRule="auto"/>
        <w:rPr>
          <w:rFonts w:ascii="Avenir" w:cs="Avenir" w:eastAsia="Avenir" w:hAnsi="Avenir"/>
          <w:color w:val="666666"/>
          <w:highlight w:val="white"/>
        </w:rPr>
      </w:pPr>
      <w:r w:rsidDel="00000000" w:rsidR="00000000" w:rsidRPr="00000000">
        <w:rPr>
          <w:rtl w:val="0"/>
        </w:rPr>
      </w:r>
    </w:p>
    <w:p w:rsidR="00000000" w:rsidDel="00000000" w:rsidP="00000000" w:rsidRDefault="00000000" w:rsidRPr="00000000" w14:paraId="000002B8">
      <w:pPr>
        <w:pageBreakBefore w:val="0"/>
        <w:widowControl w:val="0"/>
        <w:spacing w:line="240" w:lineRule="auto"/>
        <w:rPr>
          <w:rFonts w:ascii="Avenir" w:cs="Avenir" w:eastAsia="Avenir" w:hAnsi="Avenir"/>
          <w:color w:val="666666"/>
          <w:highlight w:val="white"/>
        </w:rPr>
      </w:pPr>
      <w:r w:rsidDel="00000000" w:rsidR="00000000" w:rsidRPr="00000000">
        <w:rPr>
          <w:rFonts w:ascii="Avenir" w:cs="Avenir" w:eastAsia="Avenir" w:hAnsi="Avenir"/>
          <w:color w:val="666666"/>
          <w:highlight w:val="white"/>
          <w:rtl w:val="0"/>
        </w:rPr>
        <w:t xml:space="preserve">ArcPy is just one of many libraries that have been written by other Python users to improve and extend the usability of the Python language. In fact, many of the libraries we’ll be using on Day Three are still pretty new as geospatial analysis within Python only has become increasingly popular within wider data analysis in the last ten years or so. </w:t>
      </w:r>
    </w:p>
    <w:p w:rsidR="00000000" w:rsidDel="00000000" w:rsidP="00000000" w:rsidRDefault="00000000" w:rsidRPr="00000000" w14:paraId="000002B9">
      <w:pPr>
        <w:pageBreakBefore w:val="0"/>
        <w:widowControl w:val="0"/>
        <w:spacing w:line="240" w:lineRule="auto"/>
        <w:rPr>
          <w:rFonts w:ascii="Avenir" w:cs="Avenir" w:eastAsia="Avenir" w:hAnsi="Avenir"/>
          <w:color w:val="666666"/>
          <w:highlight w:val="white"/>
        </w:rPr>
      </w:pPr>
      <w:r w:rsidDel="00000000" w:rsidR="00000000" w:rsidRPr="00000000">
        <w:rPr>
          <w:rtl w:val="0"/>
        </w:rPr>
      </w:r>
    </w:p>
    <w:p w:rsidR="00000000" w:rsidDel="00000000" w:rsidP="00000000" w:rsidRDefault="00000000" w:rsidRPr="00000000" w14:paraId="000002BA">
      <w:pPr>
        <w:pageBreakBefore w:val="0"/>
        <w:widowControl w:val="0"/>
        <w:spacing w:line="240" w:lineRule="auto"/>
        <w:rPr>
          <w:rFonts w:ascii="Avenir" w:cs="Avenir" w:eastAsia="Avenir" w:hAnsi="Avenir"/>
          <w:color w:val="666666"/>
          <w:highlight w:val="white"/>
        </w:rPr>
      </w:pPr>
      <w:r w:rsidDel="00000000" w:rsidR="00000000" w:rsidRPr="00000000">
        <w:rPr>
          <w:rFonts w:ascii="Avenir" w:cs="Avenir" w:eastAsia="Avenir" w:hAnsi="Avenir"/>
          <w:color w:val="666666"/>
          <w:highlight w:val="white"/>
          <w:rtl w:val="0"/>
        </w:rPr>
        <w:t xml:space="preserve">The libraries and the functions you find within them are usually written to fulfil a certain purpose; for example, the </w:t>
      </w:r>
      <w:r w:rsidDel="00000000" w:rsidR="00000000" w:rsidRPr="00000000">
        <w:rPr>
          <w:rFonts w:ascii="Consolas" w:cs="Consolas" w:eastAsia="Consolas" w:hAnsi="Consolas"/>
          <w:b w:val="1"/>
          <w:bCs w:val="1"/>
          <w:color w:val="666666"/>
          <w:highlight w:val="white"/>
          <w:rtl w:val="0"/>
        </w:rPr>
        <w:t xml:space="preserve">rasterio</w:t>
      </w:r>
      <w:r w:rsidDel="00000000" w:rsidR="00000000" w:rsidRPr="00000000">
        <w:rPr>
          <w:rFonts w:ascii="Avenir" w:cs="Avenir" w:eastAsia="Avenir" w:hAnsi="Avenir"/>
          <w:color w:val="666666"/>
          <w:highlight w:val="white"/>
          <w:rtl w:val="0"/>
        </w:rPr>
        <w:t xml:space="preserve"> library enables the reading, processing and analysis of raster datasets, whilst the </w:t>
      </w:r>
      <w:r w:rsidDel="00000000" w:rsidR="00000000" w:rsidRPr="00000000">
        <w:rPr>
          <w:rFonts w:ascii="Consolas" w:cs="Consolas" w:eastAsia="Consolas" w:hAnsi="Consolas"/>
          <w:b w:val="1"/>
          <w:bCs w:val="1"/>
          <w:color w:val="666666"/>
          <w:highlight w:val="white"/>
          <w:rtl w:val="0"/>
        </w:rPr>
        <w:t xml:space="preserve">math</w:t>
      </w:r>
      <w:r w:rsidDel="00000000" w:rsidR="00000000" w:rsidRPr="00000000">
        <w:rPr>
          <w:rFonts w:ascii="Avenir" w:cs="Avenir" w:eastAsia="Avenir" w:hAnsi="Avenir"/>
          <w:color w:val="666666"/>
          <w:highlight w:val="white"/>
          <w:rtl w:val="0"/>
        </w:rPr>
        <w:t xml:space="preserve"> library contains lots of mathematical functions, such as sqrt() which returns the square root of your number. In our case, with ArcPy, there are extensive amount of functions that cover our geoprocessing and spatial analysis tools.</w:t>
      </w:r>
    </w:p>
    <w:p w:rsidR="00000000" w:rsidDel="00000000" w:rsidP="00000000" w:rsidRDefault="00000000" w:rsidRPr="00000000" w14:paraId="000002BB">
      <w:pPr>
        <w:pageBreakBefore w:val="0"/>
        <w:widowControl w:val="0"/>
        <w:spacing w:line="240" w:lineRule="auto"/>
        <w:rPr>
          <w:rFonts w:ascii="Avenir" w:cs="Avenir" w:eastAsia="Avenir" w:hAnsi="Avenir"/>
          <w:color w:val="666666"/>
          <w:highlight w:val="white"/>
        </w:rPr>
      </w:pPr>
      <w:r w:rsidDel="00000000" w:rsidR="00000000" w:rsidRPr="00000000">
        <w:rPr>
          <w:rtl w:val="0"/>
        </w:rPr>
      </w:r>
    </w:p>
    <w:p w:rsidR="00000000" w:rsidDel="00000000" w:rsidP="00000000" w:rsidRDefault="00000000" w:rsidRPr="00000000" w14:paraId="000002BC">
      <w:pPr>
        <w:pageBreakBefore w:val="0"/>
        <w:widowControl w:val="0"/>
        <w:spacing w:line="240" w:lineRule="auto"/>
        <w:rPr>
          <w:rFonts w:ascii="Avenir" w:cs="Avenir" w:eastAsia="Avenir" w:hAnsi="Avenir"/>
          <w:color w:val="666666"/>
          <w:highlight w:val="white"/>
        </w:rPr>
      </w:pPr>
      <w:r w:rsidDel="00000000" w:rsidR="00000000" w:rsidRPr="00000000">
        <w:rPr>
          <w:rFonts w:ascii="Avenir" w:cs="Avenir" w:eastAsia="Avenir" w:hAnsi="Avenir"/>
          <w:color w:val="666666"/>
          <w:highlight w:val="white"/>
          <w:rtl w:val="0"/>
        </w:rPr>
        <w:t xml:space="preserve">We’ll be spending some time Day Three getting more familiar with some other spatial-related Python libraries and some functions that replicate many of </w:t>
      </w:r>
      <w:r w:rsidDel="00000000" w:rsidR="00000000" w:rsidRPr="00000000">
        <w:rPr>
          <w:rFonts w:ascii="Avenir" w:cs="Avenir" w:eastAsia="Avenir" w:hAnsi="Avenir"/>
          <w:color w:val="666666"/>
          <w:highlight w:val="white"/>
          <w:rtl w:val="0"/>
        </w:rPr>
        <w:t xml:space="preserve">ArcMap’s</w:t>
      </w:r>
      <w:r w:rsidDel="00000000" w:rsidR="00000000" w:rsidRPr="00000000">
        <w:rPr>
          <w:rFonts w:ascii="Avenir" w:cs="Avenir" w:eastAsia="Avenir" w:hAnsi="Avenir"/>
          <w:color w:val="666666"/>
          <w:highlight w:val="white"/>
          <w:rtl w:val="0"/>
        </w:rPr>
        <w:t xml:space="preserve"> tools. This means you’ll be able to conduct lots of the processing and spatial analysis we do today – but all without the need for an Esri licence! Finding them - particularly when you’re looking for a specific analysis - however does require searching the internet for documentation and reading whether the library has a function (or functions) you can use, and this can sometimes feel a little intimidating when you’re used to using software that has most things built in. In some cases, there may not be a function that does what you want to do – and that’s where writing a function yourself comes in, but we’ll discuss this more Day Three.</w:t>
      </w:r>
    </w:p>
    <w:p w:rsidR="00000000" w:rsidDel="00000000" w:rsidP="00000000" w:rsidRDefault="00000000" w:rsidRPr="00000000" w14:paraId="000002BD">
      <w:pPr>
        <w:pageBreakBefore w:val="0"/>
        <w:widowControl w:val="0"/>
        <w:spacing w:line="240" w:lineRule="auto"/>
        <w:rPr>
          <w:rFonts w:ascii="Avenir" w:cs="Avenir" w:eastAsia="Avenir" w:hAnsi="Avenir"/>
          <w:color w:val="666666"/>
          <w:highlight w:val="white"/>
        </w:rPr>
      </w:pPr>
      <w:r w:rsidDel="00000000" w:rsidR="00000000" w:rsidRPr="00000000">
        <w:rPr>
          <w:rtl w:val="0"/>
        </w:rPr>
      </w:r>
    </w:p>
    <w:p w:rsidR="00000000" w:rsidDel="00000000" w:rsidP="00000000" w:rsidRDefault="00000000" w:rsidRPr="00000000" w14:paraId="000002BE">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highlight w:val="white"/>
          <w:rtl w:val="0"/>
        </w:rPr>
        <w:t xml:space="preserve">Another thing to note is that Python does however has some functions already built-in and a lot of them are very useful. </w:t>
      </w:r>
      <w:r w:rsidDel="00000000" w:rsidR="00000000" w:rsidRPr="00000000">
        <w:rPr>
          <w:rFonts w:ascii="Avenir" w:cs="Avenir" w:eastAsia="Avenir" w:hAnsi="Avenir"/>
          <w:color w:val="666666"/>
          <w:rtl w:val="0"/>
        </w:rPr>
        <w:t xml:space="preserve">For in-built Python functions, you don’t need to precede the function with any library name (as we do with </w:t>
      </w:r>
      <w:r w:rsidDel="00000000" w:rsidR="00000000" w:rsidRPr="00000000">
        <w:rPr>
          <w:rFonts w:ascii="Consolas" w:cs="Consolas" w:eastAsia="Consolas" w:hAnsi="Consolas"/>
          <w:b w:val="1"/>
          <w:bCs w:val="1"/>
          <w:color w:val="666666"/>
          <w:rtl w:val="0"/>
        </w:rPr>
        <w:t xml:space="preserve">arcpy.function( )</w:t>
      </w:r>
      <w:r w:rsidDel="00000000" w:rsidR="00000000" w:rsidRPr="00000000">
        <w:rPr>
          <w:rFonts w:ascii="Avenir" w:cs="Avenir" w:eastAsia="Avenir" w:hAnsi="Avenir"/>
          <w:color w:val="666666"/>
          <w:rtl w:val="0"/>
        </w:rPr>
        <w:t xml:space="preserve"> or </w:t>
      </w:r>
      <w:r w:rsidDel="00000000" w:rsidR="00000000" w:rsidRPr="00000000">
        <w:rPr>
          <w:rFonts w:ascii="Consolas" w:cs="Consolas" w:eastAsia="Consolas" w:hAnsi="Consolas"/>
          <w:b w:val="1"/>
          <w:bCs w:val="1"/>
          <w:color w:val="666666"/>
          <w:rtl w:val="0"/>
        </w:rPr>
        <w:t xml:space="preserve">math.sqrt( )</w:t>
      </w:r>
      <w:r w:rsidDel="00000000" w:rsidR="00000000" w:rsidRPr="00000000">
        <w:rPr>
          <w:rFonts w:ascii="Avenir" w:cs="Avenir" w:eastAsia="Avenir" w:hAnsi="Avenir"/>
          <w:color w:val="666666"/>
          <w:rtl w:val="0"/>
        </w:rPr>
        <w:t xml:space="preserve">). </w:t>
      </w:r>
    </w:p>
    <w:p w:rsidR="00000000" w:rsidDel="00000000" w:rsidP="00000000" w:rsidRDefault="00000000" w:rsidRPr="00000000" w14:paraId="000002BF">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C0">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For </w:t>
      </w:r>
      <w:r w:rsidDel="00000000" w:rsidR="00000000" w:rsidRPr="00000000">
        <w:rPr>
          <w:rFonts w:ascii="Avenir" w:cs="Avenir" w:eastAsia="Avenir" w:hAnsi="Avenir"/>
          <w:b w:val="1"/>
          <w:bCs w:val="1"/>
          <w:color w:val="666666"/>
          <w:rtl w:val="0"/>
        </w:rPr>
        <w:t xml:space="preserve">all functions</w:t>
      </w:r>
      <w:r w:rsidDel="00000000" w:rsidR="00000000" w:rsidRPr="00000000">
        <w:rPr>
          <w:rFonts w:ascii="Avenir" w:cs="Avenir" w:eastAsia="Avenir" w:hAnsi="Avenir"/>
          <w:color w:val="666666"/>
          <w:rtl w:val="0"/>
        </w:rPr>
        <w:t xml:space="preserve"> we do need to use the parenthesis in order to provide our inputs to the function when it is called. These arguments are pre-set and pre-defined by the function, from how many arguments you need to include, whether they are optional or not, the order in which they should appear within the parenthesis (or if they need to be in order, another wonderful addition to programming complexities we will cover briefly in the course!) and what type of data or variable the argument is expecting (e.g. a string, number, path etc.). </w:t>
      </w:r>
    </w:p>
    <w:p w:rsidR="00000000" w:rsidDel="00000000" w:rsidP="00000000" w:rsidRDefault="00000000" w:rsidRPr="00000000" w14:paraId="000002C1">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C2">
      <w:pPr>
        <w:pageBreakBefore w:val="0"/>
        <w:widowControl w:val="0"/>
        <w:spacing w:line="240"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3">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C4">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21. In ArcPy, functions are relatively easy to understand - as they’re the geoprocessing tools you’ve been using during your GIS career to date. You’re used to opening a tool and entering in input and output files, as well as other parameters, such as SQL queries or distances for buffers, for example. You’re simply replicating this process but using code instead to (a) open the tool, (b) enter the parameters and (c) run the tool. You just need to adapt to a different syntax. So, firstly, to be able to </w:t>
      </w:r>
      <w:r w:rsidDel="00000000" w:rsidR="00000000" w:rsidRPr="00000000">
        <w:rPr>
          <w:rFonts w:ascii="Avenir" w:cs="Avenir" w:eastAsia="Avenir" w:hAnsi="Avenir"/>
          <w:b w:val="1"/>
          <w:bCs w:val="1"/>
          <w:rtl w:val="0"/>
        </w:rPr>
        <w:t xml:space="preserve">call </w:t>
      </w:r>
      <w:r w:rsidDel="00000000" w:rsidR="00000000" w:rsidRPr="00000000">
        <w:rPr>
          <w:rFonts w:ascii="Avenir" w:cs="Avenir" w:eastAsia="Avenir" w:hAnsi="Avenir"/>
          <w:rtl w:val="0"/>
        </w:rPr>
        <w:t xml:space="preserve">a function, programming-speak for use, we need to know where to find it i.e. which Python library it belongs to. And as we’re using a function from ArcPy, we know that’s where it’ll be. So the function is written as </w:t>
      </w:r>
      <w:r w:rsidDel="00000000" w:rsidR="00000000" w:rsidRPr="00000000">
        <w:rPr>
          <w:rFonts w:ascii="Consolas" w:cs="Consolas" w:eastAsia="Consolas" w:hAnsi="Consolas"/>
          <w:b w:val="1"/>
          <w:bCs w:val="1"/>
          <w:rtl w:val="0"/>
        </w:rPr>
        <w:t xml:space="preserve">arcpy.</w:t>
      </w:r>
      <w:r w:rsidDel="00000000" w:rsidR="00000000" w:rsidRPr="00000000">
        <w:rPr>
          <w:rFonts w:ascii="Avenir" w:cs="Avenir" w:eastAsia="Avenir" w:hAnsi="Avenir"/>
          <w:b w:val="1"/>
          <w:bCs w:val="1"/>
          <w:rtl w:val="0"/>
        </w:rPr>
        <w:t xml:space="preserve"> </w:t>
      </w:r>
      <w:r w:rsidDel="00000000" w:rsidR="00000000" w:rsidRPr="00000000">
        <w:rPr>
          <w:rFonts w:ascii="Avenir" w:cs="Avenir" w:eastAsia="Avenir" w:hAnsi="Avenir"/>
          <w:rtl w:val="0"/>
        </w:rPr>
        <w:t xml:space="preserve">. Now the </w:t>
      </w:r>
      <w:r w:rsidDel="00000000" w:rsidR="00000000" w:rsidRPr="00000000">
        <w:rPr>
          <w:rFonts w:ascii="Avenir" w:cs="Avenir" w:eastAsia="Avenir" w:hAnsi="Avenir"/>
          <w:b w:val="1"/>
          <w:bCs w:val="1"/>
          <w:rtl w:val="0"/>
        </w:rPr>
        <w:t xml:space="preserve">dot*</w:t>
      </w:r>
      <w:r w:rsidDel="00000000" w:rsidR="00000000" w:rsidRPr="00000000">
        <w:rPr>
          <w:rFonts w:ascii="Avenir" w:cs="Avenir" w:eastAsia="Avenir" w:hAnsi="Avenir"/>
          <w:rtl w:val="0"/>
        </w:rPr>
        <w:t xml:space="preserve"> is important as it tells Python that the function we’re about to call is from the arcpy library. We then write out the name of the function. Whilst we already know what our function is here, in the future, you can find from searching the arcgis toolboxes, searching ArcPy help documentation, or in our case, dragging and dropping from a previous process.</w:t>
      </w:r>
    </w:p>
    <w:p w:rsidR="00000000" w:rsidDel="00000000" w:rsidP="00000000" w:rsidRDefault="00000000" w:rsidRPr="00000000" w14:paraId="000002C5">
      <w:pPr>
        <w:pageBreakBefore w:val="0"/>
        <w:widowControl w:val="0"/>
        <w:spacing w:line="240" w:lineRule="auto"/>
        <w:rPr>
          <w:rFonts w:ascii="Avenir" w:cs="Avenir" w:eastAsia="Avenir" w:hAnsi="Avenir"/>
        </w:rPr>
      </w:pPr>
      <w:r w:rsidDel="00000000" w:rsidR="00000000" w:rsidRPr="00000000">
        <w:rPr>
          <w:rFonts w:ascii="Avenir" w:cs="Avenir" w:eastAsia="Avenir" w:hAnsi="Avenir"/>
          <w:i w:val="1"/>
          <w:iCs w:val="1"/>
          <w:sz w:val="20"/>
          <w:szCs w:val="20"/>
          <w:rtl w:val="0"/>
        </w:rPr>
        <w:t xml:space="preserve">*In computing, the full stop is known as a dot.</w:t>
      </w:r>
      <w:r w:rsidDel="00000000" w:rsidR="00000000" w:rsidRPr="00000000">
        <w:rPr>
          <w:rtl w:val="0"/>
        </w:rPr>
      </w:r>
    </w:p>
    <w:p w:rsidR="00000000" w:rsidDel="00000000" w:rsidP="00000000" w:rsidRDefault="00000000" w:rsidRPr="00000000" w14:paraId="000002C6">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C7">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22. Once we’ve identified our function, the next step is to work out what arguments the function takes. Our current function takes three arguments, as outlined by the </w:t>
      </w:r>
      <w:r w:rsidDel="00000000" w:rsidR="00000000" w:rsidRPr="00000000">
        <w:rPr>
          <w:rFonts w:ascii="Consolas" w:cs="Consolas" w:eastAsia="Consolas" w:hAnsi="Consolas"/>
          <w:b w:val="1"/>
          <w:bCs w:val="1"/>
          <w:rtl w:val="0"/>
        </w:rPr>
        <w:t xml:space="preserve">Select_analysis</w:t>
      </w:r>
      <w:r w:rsidDel="00000000" w:rsidR="00000000" w:rsidRPr="00000000">
        <w:rPr>
          <w:rFonts w:ascii="Avenir" w:cs="Avenir" w:eastAsia="Avenir" w:hAnsi="Avenir"/>
          <w:rtl w:val="0"/>
        </w:rPr>
        <w:t xml:space="preserve"> documentation (and as we saw above):</w:t>
        <w:br w:type="textWrapping"/>
      </w:r>
    </w:p>
    <w:p w:rsidR="00000000" w:rsidDel="00000000" w:rsidP="00000000" w:rsidRDefault="00000000" w:rsidRPr="00000000" w14:paraId="000002C8">
      <w:pPr>
        <w:pageBreakBefore w:val="0"/>
        <w:widowControl w:val="0"/>
        <w:spacing w:line="240" w:lineRule="auto"/>
        <w:rPr>
          <w:rFonts w:ascii="Consolas" w:cs="Consolas" w:eastAsia="Consolas" w:hAnsi="Consolas"/>
          <w:b w:val="1"/>
          <w:bCs w:val="1"/>
        </w:rPr>
      </w:pPr>
      <w:r w:rsidDel="00000000" w:rsidR="00000000" w:rsidRPr="00000000">
        <w:rPr>
          <w:rFonts w:ascii="Avenir" w:cs="Avenir" w:eastAsia="Avenir" w:hAnsi="Avenir"/>
          <w:rtl w:val="0"/>
        </w:rPr>
        <w:t xml:space="preserve"> </w:t>
      </w:r>
      <w:r w:rsidDel="00000000" w:rsidR="00000000" w:rsidRPr="00000000">
        <w:rPr>
          <w:rFonts w:ascii="Avenir" w:cs="Avenir" w:eastAsia="Avenir" w:hAnsi="Avenir"/>
        </w:rPr>
        <w:drawing>
          <wp:inline distB="114300" distT="114300" distL="114300" distR="114300">
            <wp:extent cx="4995863" cy="1726145"/>
            <wp:effectExtent b="12700" l="12700" r="12700" t="12700"/>
            <wp:docPr id="73" name="image64.png"/>
            <a:graphic>
              <a:graphicData uri="http://schemas.openxmlformats.org/drawingml/2006/picture">
                <pic:pic>
                  <pic:nvPicPr>
                    <pic:cNvPr id="0" name="image64.png"/>
                    <pic:cNvPicPr preferRelativeResize="0"/>
                  </pic:nvPicPr>
                  <pic:blipFill>
                    <a:blip r:embed="rId50"/>
                    <a:srcRect b="0" l="0" r="0" t="0"/>
                    <a:stretch>
                      <a:fillRect/>
                    </a:stretch>
                  </pic:blipFill>
                  <pic:spPr>
                    <a:xfrm>
                      <a:off x="0" y="0"/>
                      <a:ext cx="4995863" cy="172614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C9">
      <w:pPr>
        <w:pageBreakBefore w:val="0"/>
        <w:widowControl w:val="0"/>
        <w:spacing w:line="240" w:lineRule="auto"/>
        <w:jc w:val="center"/>
        <w:rPr>
          <w:rFonts w:ascii="Avenir" w:cs="Avenir" w:eastAsia="Avenir" w:hAnsi="Avenir"/>
        </w:rPr>
      </w:pPr>
      <w:r w:rsidDel="00000000" w:rsidR="00000000" w:rsidRPr="00000000">
        <w:rPr>
          <w:rtl w:val="0"/>
        </w:rPr>
      </w:r>
    </w:p>
    <w:p w:rsidR="00000000" w:rsidDel="00000000" w:rsidP="00000000" w:rsidRDefault="00000000" w:rsidRPr="00000000" w14:paraId="000002CA">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23. We </w:t>
      </w:r>
      <w:r w:rsidDel="00000000" w:rsidR="00000000" w:rsidRPr="00000000">
        <w:rPr>
          <w:rFonts w:ascii="Avenir" w:cs="Avenir" w:eastAsia="Avenir" w:hAnsi="Avenir"/>
          <w:b w:val="1"/>
          <w:bCs w:val="1"/>
          <w:rtl w:val="0"/>
        </w:rPr>
        <w:t xml:space="preserve">pass </w:t>
      </w:r>
      <w:r w:rsidDel="00000000" w:rsidR="00000000" w:rsidRPr="00000000">
        <w:rPr>
          <w:rFonts w:ascii="Avenir" w:cs="Avenir" w:eastAsia="Avenir" w:hAnsi="Avenir"/>
          <w:rtl w:val="0"/>
        </w:rPr>
        <w:t xml:space="preserve">these arguments into the function by putting them within the parentheses, but with each argument separated by a comma. (You may see arguments referred to as  parameters instead, as seen above in the screenshot. In programming, the two can generally be used interchangeably). Understanding what arguments to pass and in what order is critical to using functions - and as a result, critical to moving forward with programming. Lucky for us, the majority of functions come with lots and lots of documentation so you can understand what you need to use and how the function expects to see it written - and this is very much the case for ArcPy. For example, the above documentation was found at </w:t>
      </w:r>
      <w:hyperlink r:id="rId51">
        <w:r w:rsidDel="00000000" w:rsidR="00000000" w:rsidRPr="00000000">
          <w:rPr>
            <w:rFonts w:ascii="Avenir" w:cs="Avenir" w:eastAsia="Avenir" w:hAnsi="Avenir"/>
            <w:color w:val="1155cc"/>
            <w:u w:val="single"/>
            <w:rtl w:val="0"/>
          </w:rPr>
          <w:t xml:space="preserve">http://help.arcgis.com/en/arcgisdesktop/10.0/help/index.html#//000800000005000000</w:t>
        </w:r>
      </w:hyperlink>
      <w:r w:rsidDel="00000000" w:rsidR="00000000" w:rsidRPr="00000000">
        <w:rPr>
          <w:rFonts w:ascii="Avenir" w:cs="Avenir" w:eastAsia="Avenir" w:hAnsi="Avenir"/>
          <w:rtl w:val="0"/>
        </w:rPr>
        <w:t xml:space="preserve">)..</w:t>
      </w:r>
    </w:p>
    <w:p w:rsidR="00000000" w:rsidDel="00000000" w:rsidP="00000000" w:rsidRDefault="00000000" w:rsidRPr="00000000" w14:paraId="000002CB">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CC">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24. The syntax also details the expected data type and, in some cases, formatting which will help to write your code. Also, as you can see in the </w:t>
      </w:r>
      <w:r w:rsidDel="00000000" w:rsidR="00000000" w:rsidRPr="00000000">
        <w:rPr>
          <w:rFonts w:ascii="Consolas" w:cs="Consolas" w:eastAsia="Consolas" w:hAnsi="Consolas"/>
          <w:b w:val="1"/>
          <w:bCs w:val="1"/>
          <w:rtl w:val="0"/>
        </w:rPr>
        <w:t xml:space="preserve">where_clause</w:t>
      </w:r>
      <w:r w:rsidDel="00000000" w:rsidR="00000000" w:rsidRPr="00000000">
        <w:rPr>
          <w:rFonts w:ascii="Avenir" w:cs="Avenir" w:eastAsia="Avenir" w:hAnsi="Avenir"/>
          <w:rtl w:val="0"/>
        </w:rPr>
        <w:t xml:space="preserve"> parameter, this is actually </w:t>
      </w:r>
      <w:r w:rsidDel="00000000" w:rsidR="00000000" w:rsidRPr="00000000">
        <w:rPr>
          <w:rFonts w:ascii="Avenir" w:cs="Avenir" w:eastAsia="Avenir" w:hAnsi="Avenir"/>
          <w:b w:val="1"/>
          <w:bCs w:val="1"/>
          <w:rtl w:val="0"/>
        </w:rPr>
        <w:t xml:space="preserve">optional</w:t>
      </w:r>
      <w:r w:rsidDel="00000000" w:rsidR="00000000" w:rsidRPr="00000000">
        <w:rPr>
          <w:rFonts w:ascii="Avenir" w:cs="Avenir" w:eastAsia="Avenir" w:hAnsi="Avenir"/>
          <w:rtl w:val="0"/>
        </w:rPr>
        <w:t xml:space="preserve">. i.e. you can run your code without entering where, and there will be a default argument (i.e. select all) passed through. </w:t>
      </w:r>
      <w:r w:rsidDel="00000000" w:rsidR="00000000" w:rsidRPr="00000000">
        <w:rPr>
          <w:rFonts w:ascii="Avenir" w:cs="Avenir" w:eastAsia="Avenir" w:hAnsi="Avenir"/>
          <w:b w:val="1"/>
          <w:bCs w:val="1"/>
          <w:rtl w:val="0"/>
        </w:rPr>
        <w:t xml:space="preserve">As you come across more and more functions, you’ll see many have a lot of optional arguments; what you need to always check is (a) whether there is a default and (b) if there is, does this default suit the processing you’re trying to do. </w:t>
      </w:r>
      <w:r w:rsidDel="00000000" w:rsidR="00000000" w:rsidRPr="00000000">
        <w:rPr>
          <w:rFonts w:ascii="Avenir" w:cs="Avenir" w:eastAsia="Avenir" w:hAnsi="Avenir"/>
          <w:rtl w:val="0"/>
        </w:rPr>
        <w:t xml:space="preserve">In some cases, there is no default and Python will throw an error if you leave it out this parameter. We’ll try to find an example of this along our processing.</w:t>
      </w:r>
    </w:p>
    <w:p w:rsidR="00000000" w:rsidDel="00000000" w:rsidP="00000000" w:rsidRDefault="00000000" w:rsidRPr="00000000" w14:paraId="000002CD">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CE">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25. </w:t>
      </w:r>
      <w:r w:rsidDel="00000000" w:rsidR="00000000" w:rsidRPr="00000000">
        <w:rPr>
          <w:rFonts w:ascii="Avenir" w:cs="Avenir" w:eastAsia="Avenir" w:hAnsi="Avenir"/>
          <w:b w:val="1"/>
          <w:bCs w:val="1"/>
          <w:rtl w:val="0"/>
        </w:rPr>
        <w:t xml:space="preserve">Fundamentally what you need to understand is a function </w:t>
      </w:r>
      <w:r w:rsidDel="00000000" w:rsidR="00000000" w:rsidRPr="00000000">
        <w:rPr>
          <w:rFonts w:ascii="Avenir" w:cs="Avenir" w:eastAsia="Avenir" w:hAnsi="Avenir"/>
          <w:b w:val="1"/>
          <w:bCs w:val="1"/>
          <w:i w:val="1"/>
          <w:iCs w:val="1"/>
          <w:rtl w:val="0"/>
        </w:rPr>
        <w:t xml:space="preserve">does </w:t>
      </w:r>
      <w:r w:rsidDel="00000000" w:rsidR="00000000" w:rsidRPr="00000000">
        <w:rPr>
          <w:rFonts w:ascii="Avenir" w:cs="Avenir" w:eastAsia="Avenir" w:hAnsi="Avenir"/>
          <w:b w:val="1"/>
          <w:bCs w:val="1"/>
          <w:rtl w:val="0"/>
        </w:rPr>
        <w:t xml:space="preserve">something to the </w:t>
      </w:r>
      <w:r w:rsidDel="00000000" w:rsidR="00000000" w:rsidRPr="00000000">
        <w:rPr>
          <w:rFonts w:ascii="Avenir" w:cs="Avenir" w:eastAsia="Avenir" w:hAnsi="Avenir"/>
          <w:b w:val="1"/>
          <w:bCs w:val="1"/>
          <w:i w:val="1"/>
          <w:iCs w:val="1"/>
          <w:rtl w:val="0"/>
        </w:rPr>
        <w:t xml:space="preserve">arguments </w:t>
      </w:r>
      <w:r w:rsidDel="00000000" w:rsidR="00000000" w:rsidRPr="00000000">
        <w:rPr>
          <w:rFonts w:ascii="Avenir" w:cs="Avenir" w:eastAsia="Avenir" w:hAnsi="Avenir"/>
          <w:b w:val="1"/>
          <w:bCs w:val="1"/>
          <w:rtl w:val="0"/>
        </w:rPr>
        <w:t xml:space="preserve">that you </w:t>
      </w:r>
      <w:r w:rsidDel="00000000" w:rsidR="00000000" w:rsidRPr="00000000">
        <w:rPr>
          <w:rFonts w:ascii="Avenir" w:cs="Avenir" w:eastAsia="Avenir" w:hAnsi="Avenir"/>
          <w:b w:val="1"/>
          <w:bCs w:val="1"/>
          <w:i w:val="1"/>
          <w:iCs w:val="1"/>
          <w:rtl w:val="0"/>
        </w:rPr>
        <w:t xml:space="preserve">pass</w:t>
      </w:r>
      <w:r w:rsidDel="00000000" w:rsidR="00000000" w:rsidRPr="00000000">
        <w:rPr>
          <w:rFonts w:ascii="Avenir" w:cs="Avenir" w:eastAsia="Avenir" w:hAnsi="Avenir"/>
          <w:b w:val="1"/>
          <w:bCs w:val="1"/>
          <w:rtl w:val="0"/>
        </w:rPr>
        <w:t xml:space="preserve"> to it when it is </w:t>
      </w:r>
      <w:r w:rsidDel="00000000" w:rsidR="00000000" w:rsidRPr="00000000">
        <w:rPr>
          <w:rFonts w:ascii="Avenir" w:cs="Avenir" w:eastAsia="Avenir" w:hAnsi="Avenir"/>
          <w:b w:val="1"/>
          <w:bCs w:val="1"/>
          <w:i w:val="1"/>
          <w:iCs w:val="1"/>
          <w:rtl w:val="0"/>
        </w:rPr>
        <w:t xml:space="preserve">called </w:t>
      </w:r>
      <w:r w:rsidDel="00000000" w:rsidR="00000000" w:rsidRPr="00000000">
        <w:rPr>
          <w:rFonts w:ascii="Avenir" w:cs="Avenir" w:eastAsia="Avenir" w:hAnsi="Avenir"/>
          <w:b w:val="1"/>
          <w:bCs w:val="1"/>
          <w:rtl w:val="0"/>
        </w:rPr>
        <w:t xml:space="preserve">in your code. </w:t>
      </w:r>
      <w:r w:rsidDel="00000000" w:rsidR="00000000" w:rsidRPr="00000000">
        <w:rPr>
          <w:rFonts w:ascii="Avenir" w:cs="Avenir" w:eastAsia="Avenir" w:hAnsi="Avenir"/>
          <w:rtl w:val="0"/>
        </w:rPr>
        <w:t xml:space="preserve">But what is also important to recognise at this stage is that</w:t>
      </w:r>
      <w:r w:rsidDel="00000000" w:rsidR="00000000" w:rsidRPr="00000000">
        <w:rPr>
          <w:rFonts w:ascii="Avenir" w:cs="Avenir" w:eastAsia="Avenir" w:hAnsi="Avenir"/>
          <w:b w:val="1"/>
          <w:bCs w:val="1"/>
          <w:rtl w:val="0"/>
        </w:rPr>
        <w:t xml:space="preserve"> there is a lot of documentation out there to help you. </w:t>
      </w:r>
      <w:r w:rsidDel="00000000" w:rsidR="00000000" w:rsidRPr="00000000">
        <w:rPr>
          <w:rFonts w:ascii="Avenir" w:cs="Avenir" w:eastAsia="Avenir" w:hAnsi="Avenir"/>
          <w:rtl w:val="0"/>
        </w:rPr>
        <w:t xml:space="preserve">No one expects you to be able to just sit down a write code that works - it requires reading, researching and a lot of trying! So let’s write out our </w:t>
      </w:r>
      <w:r w:rsidDel="00000000" w:rsidR="00000000" w:rsidRPr="00000000">
        <w:rPr>
          <w:rFonts w:ascii="Consolas" w:cs="Consolas" w:eastAsia="Consolas" w:hAnsi="Consolas"/>
          <w:b w:val="1"/>
          <w:bCs w:val="1"/>
          <w:rtl w:val="0"/>
        </w:rPr>
        <w:t xml:space="preserve">Select_analysis</w:t>
      </w:r>
      <w:r w:rsidDel="00000000" w:rsidR="00000000" w:rsidRPr="00000000">
        <w:rPr>
          <w:rFonts w:ascii="Avenir" w:cs="Avenir" w:eastAsia="Avenir" w:hAnsi="Avenir"/>
          <w:rtl w:val="0"/>
        </w:rPr>
        <w:t xml:space="preserve"> code </w:t>
      </w:r>
      <w:commentRangeStart w:id="8"/>
      <w:r w:rsidDel="00000000" w:rsidR="00000000" w:rsidRPr="00000000">
        <w:rPr>
          <w:rFonts w:ascii="Avenir" w:cs="Avenir" w:eastAsia="Avenir" w:hAnsi="Avenir"/>
          <w:rtl w:val="0"/>
        </w:rPr>
        <w:t xml:space="preserve">ourselves</w:t>
      </w:r>
      <w:commentRangeEnd w:id="8"/>
      <w:r w:rsidDel="00000000" w:rsidR="00000000" w:rsidRPr="00000000">
        <w:commentReference w:id="8"/>
      </w:r>
      <w:r w:rsidDel="00000000" w:rsidR="00000000" w:rsidRPr="00000000">
        <w:rPr>
          <w:rFonts w:ascii="Avenir" w:cs="Avenir" w:eastAsia="Avenir" w:hAnsi="Avenir"/>
          <w:rtl w:val="0"/>
        </w:rPr>
        <w:t xml:space="preserve">.</w:t>
        <w:br w:type="textWrapping"/>
      </w:r>
    </w:p>
    <w:p w:rsidR="00000000" w:rsidDel="00000000" w:rsidP="00000000" w:rsidRDefault="00000000" w:rsidRPr="00000000" w14:paraId="000002CF">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26. Delete the code that appeared in the Python console - and then, rewrite it! Type in </w:t>
      </w:r>
      <w:commentRangeStart w:id="9"/>
      <w:commentRangeStart w:id="10"/>
      <w:r w:rsidDel="00000000" w:rsidR="00000000" w:rsidRPr="00000000">
        <w:rPr>
          <w:rFonts w:ascii="Consolas" w:cs="Consolas" w:eastAsia="Consolas" w:hAnsi="Consolas"/>
          <w:b w:val="1"/>
          <w:bCs w:val="1"/>
          <w:rtl w:val="0"/>
        </w:rPr>
        <w:t xml:space="preserve">arcpy</w:t>
      </w:r>
      <w:commentRangeEnd w:id="9"/>
      <w:r w:rsidDel="00000000" w:rsidR="00000000" w:rsidRPr="00000000">
        <w:commentReference w:id="9"/>
      </w:r>
      <w:commentRangeEnd w:id="10"/>
      <w:r w:rsidDel="00000000" w:rsidR="00000000" w:rsidRPr="00000000">
        <w:commentReference w:id="10"/>
      </w:r>
      <w:r w:rsidDel="00000000" w:rsidR="00000000" w:rsidRPr="00000000">
        <w:rPr>
          <w:rFonts w:ascii="Consolas" w:cs="Consolas" w:eastAsia="Consolas" w:hAnsi="Consolas"/>
          <w:b w:val="1"/>
          <w:bCs w:val="1"/>
          <w:rtl w:val="0"/>
        </w:rPr>
        <w:t xml:space="preserve">.Select_analysis</w:t>
      </w:r>
      <w:r w:rsidDel="00000000" w:rsidR="00000000" w:rsidRPr="00000000">
        <w:rPr>
          <w:rFonts w:ascii="Avenir" w:cs="Avenir" w:eastAsia="Avenir" w:hAnsi="Avenir"/>
          <w:rtl w:val="0"/>
        </w:rPr>
        <w:t xml:space="preserve"> and see what happens:</w:t>
      </w:r>
    </w:p>
    <w:p w:rsidR="00000000" w:rsidDel="00000000" w:rsidP="00000000" w:rsidRDefault="00000000" w:rsidRPr="00000000" w14:paraId="000002D0">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D1">
      <w:pPr>
        <w:pageBreakBefore w:val="0"/>
        <w:widowControl w:val="0"/>
        <w:spacing w:line="240" w:lineRule="auto"/>
        <w:rPr>
          <w:rFonts w:ascii="Avenir" w:cs="Avenir" w:eastAsia="Avenir" w:hAnsi="Avenir"/>
        </w:rPr>
      </w:pPr>
      <w:r w:rsidDel="00000000" w:rsidR="00000000" w:rsidRPr="00000000">
        <w:rPr>
          <w:rFonts w:ascii="Avenir" w:cs="Avenir" w:eastAsia="Avenir" w:hAnsi="Avenir"/>
        </w:rPr>
        <w:drawing>
          <wp:inline distB="114300" distT="114300" distL="114300" distR="114300">
            <wp:extent cx="5734050" cy="1238250"/>
            <wp:effectExtent b="0" l="0" r="0" t="0"/>
            <wp:docPr id="47" name="image45.png"/>
            <a:graphic>
              <a:graphicData uri="http://schemas.openxmlformats.org/drawingml/2006/picture">
                <pic:pic>
                  <pic:nvPicPr>
                    <pic:cNvPr id="0" name="image45.png"/>
                    <pic:cNvPicPr preferRelativeResize="0"/>
                  </pic:nvPicPr>
                  <pic:blipFill>
                    <a:blip r:embed="rId52"/>
                    <a:srcRect b="0" l="0" r="0" t="71175"/>
                    <a:stretch>
                      <a:fillRect/>
                    </a:stretch>
                  </pic:blipFill>
                  <pic:spPr>
                    <a:xfrm>
                      <a:off x="0" y="0"/>
                      <a:ext cx="5734050"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D3">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27. ArcPy begins to load up the different tools we might want to access, using the initial letters you begin to type. You can double click on the right function or finish typing it in to complete the function. Then enter the opening parenthesis:</w:t>
      </w:r>
    </w:p>
    <w:p w:rsidR="00000000" w:rsidDel="00000000" w:rsidP="00000000" w:rsidRDefault="00000000" w:rsidRPr="00000000" w14:paraId="000002D4">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D5">
      <w:pPr>
        <w:pageBreakBefore w:val="0"/>
        <w:widowControl w:val="0"/>
        <w:spacing w:line="240" w:lineRule="auto"/>
        <w:rPr>
          <w:rFonts w:ascii="Avenir" w:cs="Avenir" w:eastAsia="Avenir" w:hAnsi="Avenir"/>
        </w:rPr>
      </w:pPr>
      <w:r w:rsidDel="00000000" w:rsidR="00000000" w:rsidRPr="00000000">
        <w:rPr>
          <w:rFonts w:ascii="Avenir" w:cs="Avenir" w:eastAsia="Avenir" w:hAnsi="Avenir"/>
        </w:rPr>
        <w:drawing>
          <wp:inline distB="114300" distT="114300" distL="114300" distR="114300">
            <wp:extent cx="5734050" cy="1257300"/>
            <wp:effectExtent b="0" l="0" r="0" t="0"/>
            <wp:docPr id="26" name="image13.png"/>
            <a:graphic>
              <a:graphicData uri="http://schemas.openxmlformats.org/drawingml/2006/picture">
                <pic:pic>
                  <pic:nvPicPr>
                    <pic:cNvPr id="0" name="image13.png"/>
                    <pic:cNvPicPr preferRelativeResize="0"/>
                  </pic:nvPicPr>
                  <pic:blipFill>
                    <a:blip r:embed="rId53"/>
                    <a:srcRect b="0" l="0" r="0" t="70731"/>
                    <a:stretch>
                      <a:fillRect/>
                    </a:stretch>
                  </pic:blipFill>
                  <pic:spPr>
                    <a:xfrm>
                      <a:off x="0" y="0"/>
                      <a:ext cx="573405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2D6">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D7">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27. ArcPy automatically scans our Table of Contents to see what layer we are likely to perform our analysis on - and again we can double-click on the layer to enter it. </w:t>
      </w:r>
      <w:commentRangeStart w:id="11"/>
      <w:commentRangeStart w:id="12"/>
      <w:commentRangeStart w:id="13"/>
      <w:r w:rsidDel="00000000" w:rsidR="00000000" w:rsidRPr="00000000">
        <w:rPr>
          <w:rFonts w:ascii="Avenir" w:cs="Avenir" w:eastAsia="Avenir" w:hAnsi="Avenir"/>
          <w:rtl w:val="0"/>
        </w:rPr>
        <w:t xml:space="preserve">Alternatively</w:t>
      </w:r>
      <w:commentRangeEnd w:id="11"/>
      <w:r w:rsidDel="00000000" w:rsidR="00000000" w:rsidRPr="00000000">
        <w:commentReference w:id="11"/>
      </w:r>
      <w:commentRangeEnd w:id="12"/>
      <w:r w:rsidDel="00000000" w:rsidR="00000000" w:rsidRPr="00000000">
        <w:commentReference w:id="12"/>
      </w:r>
      <w:commentRangeEnd w:id="13"/>
      <w:r w:rsidDel="00000000" w:rsidR="00000000" w:rsidRPr="00000000">
        <w:commentReference w:id="13"/>
      </w:r>
      <w:r w:rsidDel="00000000" w:rsidR="00000000" w:rsidRPr="00000000">
        <w:rPr>
          <w:rFonts w:ascii="Avenir" w:cs="Avenir" w:eastAsia="Avenir" w:hAnsi="Avenir"/>
          <w:rtl w:val="0"/>
        </w:rPr>
        <w:t xml:space="preserve">, the</w:t>
      </w:r>
      <w:r w:rsidDel="00000000" w:rsidR="00000000" w:rsidRPr="00000000">
        <w:rPr>
          <w:rFonts w:ascii="Avenir" w:cs="Avenir" w:eastAsia="Avenir" w:hAnsi="Avenir"/>
          <w:b w:val="1"/>
          <w:bCs w:val="1"/>
          <w:rtl w:val="0"/>
        </w:rPr>
        <w:t xml:space="preserve"> </w:t>
      </w:r>
      <w:r w:rsidDel="00000000" w:rsidR="00000000" w:rsidRPr="00000000">
        <w:rPr>
          <w:rFonts w:ascii="Consolas" w:cs="Consolas" w:eastAsia="Consolas" w:hAnsi="Consolas"/>
          <w:b w:val="1"/>
          <w:bCs w:val="1"/>
          <w:rtl w:val="0"/>
        </w:rPr>
        <w:t xml:space="preserve">in_features</w:t>
      </w:r>
      <w:r w:rsidDel="00000000" w:rsidR="00000000" w:rsidRPr="00000000">
        <w:rPr>
          <w:rFonts w:ascii="Avenir" w:cs="Avenir" w:eastAsia="Avenir" w:hAnsi="Avenir"/>
          <w:rtl w:val="0"/>
        </w:rPr>
        <w:t xml:space="preserve"> argument would take a file path to our layer, entered as a string (as we see in our code above at Step 18). You can either write this path out yourself - or even better, </w:t>
      </w:r>
      <w:r w:rsidDel="00000000" w:rsidR="00000000" w:rsidRPr="00000000">
        <w:rPr>
          <w:rFonts w:ascii="Avenir" w:cs="Avenir" w:eastAsia="Avenir" w:hAnsi="Avenir"/>
          <w:b w:val="1"/>
          <w:bCs w:val="1"/>
          <w:rtl w:val="0"/>
        </w:rPr>
        <w:t xml:space="preserve">drag and drop the required dataset from the Catalog window into the Python console, and ArcPy will fill this in for you! </w:t>
      </w:r>
      <w:r w:rsidDel="00000000" w:rsidR="00000000" w:rsidRPr="00000000">
        <w:rPr>
          <w:rFonts w:ascii="Avenir" w:cs="Avenir" w:eastAsia="Avenir" w:hAnsi="Avenir"/>
          <w:rtl w:val="0"/>
        </w:rPr>
        <w:t xml:space="preserve">ArcPy also automatically populates the </w:t>
      </w:r>
      <w:r w:rsidDel="00000000" w:rsidR="00000000" w:rsidRPr="00000000">
        <w:rPr>
          <w:rFonts w:ascii="Avenir" w:cs="Avenir" w:eastAsia="Avenir" w:hAnsi="Avenir"/>
          <w:b w:val="1"/>
          <w:bCs w:val="1"/>
          <w:rtl w:val="0"/>
        </w:rPr>
        <w:t xml:space="preserve">Help</w:t>
      </w:r>
      <w:r w:rsidDel="00000000" w:rsidR="00000000" w:rsidRPr="00000000">
        <w:rPr>
          <w:rFonts w:ascii="Avenir" w:cs="Avenir" w:eastAsia="Avenir" w:hAnsi="Avenir"/>
          <w:rtl w:val="0"/>
        </w:rPr>
        <w:t xml:space="preserve"> column part of the console with a version of the syntax documentation we saw earlier, including highlighting the current argument.</w:t>
      </w:r>
    </w:p>
    <w:p w:rsidR="00000000" w:rsidDel="00000000" w:rsidP="00000000" w:rsidRDefault="00000000" w:rsidRPr="00000000" w14:paraId="000002D8">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D9">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28. Once you’ve entered in our</w:t>
      </w:r>
      <w:r w:rsidDel="00000000" w:rsidR="00000000" w:rsidRPr="00000000">
        <w:rPr>
          <w:rFonts w:ascii="Consolas" w:cs="Consolas" w:eastAsia="Consolas" w:hAnsi="Consolas"/>
          <w:rtl w:val="0"/>
        </w:rPr>
        <w:t xml:space="preserve"> </w:t>
      </w:r>
      <w:r w:rsidDel="00000000" w:rsidR="00000000" w:rsidRPr="00000000">
        <w:rPr>
          <w:rFonts w:ascii="Consolas" w:cs="Consolas" w:eastAsia="Consolas" w:hAnsi="Consolas"/>
          <w:b w:val="1"/>
          <w:bCs w:val="1"/>
          <w:rtl w:val="0"/>
        </w:rPr>
        <w:t xml:space="preserve">in_features</w:t>
      </w:r>
      <w:r w:rsidDel="00000000" w:rsidR="00000000" w:rsidRPr="00000000">
        <w:rPr>
          <w:rFonts w:ascii="Avenir" w:cs="Avenir" w:eastAsia="Avenir" w:hAnsi="Avenir"/>
          <w:rtl w:val="0"/>
        </w:rPr>
        <w:t xml:space="preserve"> argument, remember to type a comma to move onto the next argument, the </w:t>
      </w:r>
      <w:r w:rsidDel="00000000" w:rsidR="00000000" w:rsidRPr="00000000">
        <w:rPr>
          <w:rFonts w:ascii="Consolas" w:cs="Consolas" w:eastAsia="Consolas" w:hAnsi="Consolas"/>
          <w:b w:val="1"/>
          <w:bCs w:val="1"/>
          <w:rtl w:val="0"/>
        </w:rPr>
        <w:t xml:space="preserve">out_feature_class</w:t>
      </w:r>
      <w:r w:rsidDel="00000000" w:rsidR="00000000" w:rsidRPr="00000000">
        <w:rPr>
          <w:rFonts w:ascii="Avenir" w:cs="Avenir" w:eastAsia="Avenir" w:hAnsi="Avenir"/>
          <w:rtl w:val="0"/>
        </w:rPr>
        <w:t xml:space="preserve">. Here, ArcPy doesn’t have any suggestions - so we’ll have to enter this by ourselves. We need to state in one </w:t>
      </w:r>
      <w:r w:rsidDel="00000000" w:rsidR="00000000" w:rsidRPr="00000000">
        <w:rPr>
          <w:rFonts w:ascii="Avenir" w:cs="Avenir" w:eastAsia="Avenir" w:hAnsi="Avenir"/>
          <w:b w:val="1"/>
          <w:bCs w:val="1"/>
          <w:rtl w:val="0"/>
        </w:rPr>
        <w:t xml:space="preserve">string</w:t>
      </w:r>
      <w:r w:rsidDel="00000000" w:rsidR="00000000" w:rsidRPr="00000000">
        <w:rPr>
          <w:rFonts w:ascii="Avenir" w:cs="Avenir" w:eastAsia="Avenir" w:hAnsi="Avenir"/>
          <w:rtl w:val="0"/>
        </w:rPr>
        <w:t xml:space="preserve">, the file path, filename and file type that we wish to export our selected features to. Tip: as it’s a string, it all needs to read together within ONE set of </w:t>
      </w:r>
      <w:r w:rsidDel="00000000" w:rsidR="00000000" w:rsidRPr="00000000">
        <w:rPr>
          <w:rFonts w:ascii="Consolas" w:cs="Consolas" w:eastAsia="Consolas" w:hAnsi="Consolas"/>
          <w:b w:val="1"/>
          <w:bCs w:val="1"/>
          <w:rtl w:val="0"/>
        </w:rPr>
        <w:t xml:space="preserve">“” </w:t>
      </w:r>
      <w:r w:rsidDel="00000000" w:rsidR="00000000" w:rsidRPr="00000000">
        <w:rPr>
          <w:rFonts w:ascii="Avenir" w:cs="Avenir" w:eastAsia="Avenir" w:hAnsi="Avenir"/>
          <w:rtl w:val="0"/>
        </w:rPr>
        <w:t xml:space="preserve">(or</w:t>
      </w:r>
      <w:r w:rsidDel="00000000" w:rsidR="00000000" w:rsidRPr="00000000">
        <w:rPr>
          <w:rFonts w:ascii="Consolas" w:cs="Consolas" w:eastAsia="Consolas" w:hAnsi="Consolas"/>
          <w:b w:val="1"/>
          <w:bCs w:val="1"/>
          <w:rtl w:val="0"/>
        </w:rPr>
        <w:t xml:space="preserve"> ‘’</w:t>
      </w:r>
      <w:r w:rsidDel="00000000" w:rsidR="00000000" w:rsidRPr="00000000">
        <w:rPr>
          <w:rFonts w:ascii="Avenir" w:cs="Avenir" w:eastAsia="Avenir" w:hAnsi="Avenir"/>
          <w:rtl w:val="0"/>
        </w:rPr>
        <w:t xml:space="preserve">) and </w:t>
      </w:r>
      <w:r w:rsidDel="00000000" w:rsidR="00000000" w:rsidRPr="00000000">
        <w:rPr>
          <w:rFonts w:ascii="Avenir" w:cs="Avenir" w:eastAsia="Avenir" w:hAnsi="Avenir"/>
          <w:b w:val="1"/>
          <w:bCs w:val="1"/>
          <w:rtl w:val="0"/>
        </w:rPr>
        <w:t xml:space="preserve">without any spaces, including in the name that you set for the new LSOA file (which you should know already from the manual processing!)</w:t>
      </w:r>
      <w:r w:rsidDel="00000000" w:rsidR="00000000" w:rsidRPr="00000000">
        <w:rPr>
          <w:rFonts w:ascii="Avenir" w:cs="Avenir" w:eastAsia="Avenir" w:hAnsi="Avenir"/>
          <w:rtl w:val="0"/>
        </w:rPr>
        <w:t xml:space="preserve">. See if you can do this without looking back at our previous </w:t>
      </w:r>
      <w:commentRangeStart w:id="14"/>
      <w:commentRangeStart w:id="15"/>
      <w:r w:rsidDel="00000000" w:rsidR="00000000" w:rsidRPr="00000000">
        <w:rPr>
          <w:rFonts w:ascii="Avenir" w:cs="Avenir" w:eastAsia="Avenir" w:hAnsi="Avenir"/>
          <w:rtl w:val="0"/>
        </w:rPr>
        <w:t xml:space="preserve">code</w:t>
      </w:r>
      <w:commentRangeEnd w:id="14"/>
      <w:r w:rsidDel="00000000" w:rsidR="00000000" w:rsidRPr="00000000">
        <w:commentReference w:id="14"/>
      </w:r>
      <w:commentRangeEnd w:id="15"/>
      <w:r w:rsidDel="00000000" w:rsidR="00000000" w:rsidRPr="00000000">
        <w:commentReference w:id="15"/>
      </w:r>
      <w:r w:rsidDel="00000000" w:rsidR="00000000" w:rsidRPr="00000000">
        <w:rPr>
          <w:rFonts w:ascii="Avenir" w:cs="Avenir" w:eastAsia="Avenir" w:hAnsi="Avenir"/>
          <w:rtl w:val="0"/>
        </w:rPr>
        <w:t xml:space="preserve">!</w:t>
      </w:r>
    </w:p>
    <w:p w:rsidR="00000000" w:rsidDel="00000000" w:rsidP="00000000" w:rsidRDefault="00000000" w:rsidRPr="00000000" w14:paraId="000002DA">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DB">
      <w:pPr>
        <w:pageBreakBefore w:val="0"/>
        <w:widowControl w:val="0"/>
        <w:spacing w:line="240"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C">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DD">
      <w:pPr>
        <w:pageBreakBefore w:val="0"/>
        <w:widowControl w:val="0"/>
        <w:spacing w:line="240" w:lineRule="auto"/>
        <w:rPr>
          <w:rFonts w:ascii="Avenir" w:cs="Avenir" w:eastAsia="Avenir" w:hAnsi="Avenir"/>
          <w:b w:val="1"/>
          <w:bCs w:val="1"/>
          <w:color w:val="666666"/>
        </w:rPr>
      </w:pPr>
      <w:r w:rsidDel="00000000" w:rsidR="00000000" w:rsidRPr="00000000">
        <w:br w:type="page"/>
      </w:r>
      <w:r w:rsidDel="00000000" w:rsidR="00000000" w:rsidRPr="00000000">
        <w:rPr>
          <w:rtl w:val="0"/>
        </w:rPr>
      </w:r>
    </w:p>
    <w:p w:rsidR="00000000" w:rsidDel="00000000" w:rsidP="00000000" w:rsidRDefault="00000000" w:rsidRPr="00000000" w14:paraId="000002DE">
      <w:pPr>
        <w:pageBreakBefore w:val="0"/>
        <w:widowControl w:val="0"/>
        <w:spacing w:line="240" w:lineRule="auto"/>
        <w:rPr>
          <w:rFonts w:ascii="Avenir" w:cs="Avenir" w:eastAsia="Avenir" w:hAnsi="Avenir"/>
          <w:b w:val="1"/>
          <w:bCs w:val="1"/>
          <w:color w:val="666666"/>
        </w:rPr>
      </w:pPr>
      <w:r w:rsidDel="00000000" w:rsidR="00000000" w:rsidRPr="00000000">
        <w:rPr>
          <w:rFonts w:ascii="Avenir" w:cs="Avenir" w:eastAsia="Avenir" w:hAnsi="Avenir"/>
          <w:b w:val="1"/>
          <w:bCs w:val="1"/>
          <w:color w:val="666666"/>
          <w:rtl w:val="0"/>
        </w:rPr>
        <w:t xml:space="preserve">Denoting and Exporting Different File Types </w:t>
      </w:r>
    </w:p>
    <w:p w:rsidR="00000000" w:rsidDel="00000000" w:rsidP="00000000" w:rsidRDefault="00000000" w:rsidRPr="00000000" w14:paraId="000002DF">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E0">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When you set the file name, you also have the option to set the file type you want the process to export your data to by writing this at the end of your file name. You should be familiar with file endings such as </w:t>
      </w:r>
      <w:r w:rsidDel="00000000" w:rsidR="00000000" w:rsidRPr="00000000">
        <w:rPr>
          <w:rFonts w:ascii="Consolas" w:cs="Consolas" w:eastAsia="Consolas" w:hAnsi="Consolas"/>
          <w:b w:val="1"/>
          <w:bCs w:val="1"/>
          <w:color w:val="666666"/>
          <w:rtl w:val="0"/>
        </w:rPr>
        <w:t xml:space="preserve">.shp, .</w:t>
      </w:r>
      <w:r w:rsidDel="00000000" w:rsidR="00000000" w:rsidRPr="00000000">
        <w:rPr>
          <w:rFonts w:ascii="Consolas" w:cs="Consolas" w:eastAsia="Consolas" w:hAnsi="Consolas"/>
          <w:b w:val="1"/>
          <w:bCs w:val="1"/>
          <w:color w:val="666666"/>
          <w:rtl w:val="0"/>
        </w:rPr>
        <w:t xml:space="preserve">tif</w:t>
      </w:r>
      <w:r w:rsidDel="00000000" w:rsidR="00000000" w:rsidRPr="00000000">
        <w:rPr>
          <w:rFonts w:ascii="Consolas" w:cs="Consolas" w:eastAsia="Consolas" w:hAnsi="Consolas"/>
          <w:b w:val="1"/>
          <w:bCs w:val="1"/>
          <w:color w:val="666666"/>
          <w:rtl w:val="0"/>
        </w:rPr>
        <w:t xml:space="preserve">, .txt, .csv, .geojson</w:t>
      </w:r>
      <w:r w:rsidDel="00000000" w:rsidR="00000000" w:rsidRPr="00000000">
        <w:rPr>
          <w:rFonts w:ascii="Avenir" w:cs="Avenir" w:eastAsia="Avenir" w:hAnsi="Avenir"/>
          <w:color w:val="666666"/>
          <w:rtl w:val="0"/>
        </w:rPr>
        <w:t xml:space="preserve"> etc.. , but always check what file type you need for your next bit of processing or analysis.</w:t>
      </w:r>
    </w:p>
    <w:p w:rsidR="00000000" w:rsidDel="00000000" w:rsidP="00000000" w:rsidRDefault="00000000" w:rsidRPr="00000000" w14:paraId="000002E1">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E2">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If you export your data to a geodatabase, you should </w:t>
      </w:r>
      <w:r w:rsidDel="00000000" w:rsidR="00000000" w:rsidRPr="00000000">
        <w:rPr>
          <w:rFonts w:ascii="Avenir" w:cs="Avenir" w:eastAsia="Avenir" w:hAnsi="Avenir"/>
          <w:b w:val="1"/>
          <w:bCs w:val="1"/>
          <w:color w:val="666666"/>
          <w:u w:val="single"/>
          <w:rtl w:val="0"/>
        </w:rPr>
        <w:t xml:space="preserve">not</w:t>
      </w:r>
      <w:r w:rsidDel="00000000" w:rsidR="00000000" w:rsidRPr="00000000">
        <w:rPr>
          <w:rFonts w:ascii="Avenir" w:cs="Avenir" w:eastAsia="Avenir" w:hAnsi="Avenir"/>
          <w:b w:val="1"/>
          <w:bCs w:val="1"/>
          <w:color w:val="666666"/>
          <w:rtl w:val="0"/>
        </w:rPr>
        <w:t xml:space="preserve"> </w:t>
      </w:r>
      <w:r w:rsidDel="00000000" w:rsidR="00000000" w:rsidRPr="00000000">
        <w:rPr>
          <w:rFonts w:ascii="Avenir" w:cs="Avenir" w:eastAsia="Avenir" w:hAnsi="Avenir"/>
          <w:color w:val="666666"/>
          <w:rtl w:val="0"/>
        </w:rPr>
        <w:t xml:space="preserve">set a file type and leave the data with just a file name. It will then be exported as a feature class to the geodatabase.</w:t>
      </w:r>
    </w:p>
    <w:p w:rsidR="00000000" w:rsidDel="00000000" w:rsidP="00000000" w:rsidRDefault="00000000" w:rsidRPr="00000000" w14:paraId="000002E3">
      <w:pPr>
        <w:pageBreakBefore w:val="0"/>
        <w:widowControl w:val="0"/>
        <w:spacing w:line="240" w:lineRule="auto"/>
        <w:rPr>
          <w:rFonts w:ascii="Avenir" w:cs="Avenir" w:eastAsia="Avenir" w:hAnsi="Avenir"/>
          <w:color w:val="66666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4">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E5">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29. Enter in another comma to move onto our final argument: the selection query or </w:t>
      </w:r>
      <w:r w:rsidDel="00000000" w:rsidR="00000000" w:rsidRPr="00000000">
        <w:rPr>
          <w:rFonts w:ascii="Consolas" w:cs="Consolas" w:eastAsia="Consolas" w:hAnsi="Consolas"/>
          <w:b w:val="1"/>
          <w:bCs w:val="1"/>
          <w:rtl w:val="0"/>
        </w:rPr>
        <w:t xml:space="preserve">where_clause</w:t>
      </w:r>
      <w:r w:rsidDel="00000000" w:rsidR="00000000" w:rsidRPr="00000000">
        <w:rPr>
          <w:rFonts w:ascii="Avenir" w:cs="Avenir" w:eastAsia="Avenir" w:hAnsi="Avenir"/>
          <w:rtl w:val="0"/>
        </w:rPr>
        <w:t xml:space="preserve">. Finally we need to enter in our selection query - which is probably the most frustrating part, due to having to understand all the different syntax we may need to include. This time, you can cheat, and go straight to copying the code from Step 18. </w:t>
      </w:r>
    </w:p>
    <w:p w:rsidR="00000000" w:rsidDel="00000000" w:rsidP="00000000" w:rsidRDefault="00000000" w:rsidRPr="00000000" w14:paraId="000002E6">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2E7">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30. As you do, have a look at the syntax of the selection query and think about how it differs </w:t>
      </w:r>
      <w:commentRangeStart w:id="16"/>
      <w:commentRangeStart w:id="17"/>
      <w:commentRangeStart w:id="18"/>
      <w:r w:rsidDel="00000000" w:rsidR="00000000" w:rsidRPr="00000000">
        <w:rPr>
          <w:rFonts w:ascii="Avenir" w:cs="Avenir" w:eastAsia="Avenir" w:hAnsi="Avenir"/>
          <w:rtl w:val="0"/>
        </w:rPr>
        <w:t xml:space="preserve">to</w:t>
      </w:r>
      <w:commentRangeEnd w:id="16"/>
      <w:r w:rsidDel="00000000" w:rsidR="00000000" w:rsidRPr="00000000">
        <w:commentReference w:id="16"/>
      </w:r>
      <w:commentRangeEnd w:id="17"/>
      <w:r w:rsidDel="00000000" w:rsidR="00000000" w:rsidRPr="00000000">
        <w:commentReference w:id="17"/>
      </w:r>
      <w:commentRangeEnd w:id="18"/>
      <w:r w:rsidDel="00000000" w:rsidR="00000000" w:rsidRPr="00000000">
        <w:commentReference w:id="18"/>
      </w:r>
      <w:r w:rsidDel="00000000" w:rsidR="00000000" w:rsidRPr="00000000">
        <w:rPr>
          <w:rFonts w:ascii="Avenir" w:cs="Avenir" w:eastAsia="Avenir" w:hAnsi="Avenir"/>
          <w:rtl w:val="0"/>
        </w:rPr>
        <w:t xml:space="preserve"> when we entered it within the Query Builder. </w:t>
        <w:br w:type="textWrapping"/>
      </w:r>
    </w:p>
    <w:p w:rsidR="00000000" w:rsidDel="00000000" w:rsidP="00000000" w:rsidRDefault="00000000" w:rsidRPr="00000000" w14:paraId="000002E8">
      <w:pPr>
        <w:pageBreakBefore w:val="0"/>
        <w:widowControl w:val="0"/>
        <w:spacing w:line="240"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9">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EA">
      <w:pPr>
        <w:pageBreakBefore w:val="0"/>
        <w:widowControl w:val="0"/>
        <w:spacing w:line="240" w:lineRule="auto"/>
        <w:rPr>
          <w:rFonts w:ascii="Avenir" w:cs="Avenir" w:eastAsia="Avenir" w:hAnsi="Avenir"/>
          <w:b w:val="1"/>
          <w:bCs w:val="1"/>
          <w:color w:val="666666"/>
        </w:rPr>
      </w:pPr>
      <w:r w:rsidDel="00000000" w:rsidR="00000000" w:rsidRPr="00000000">
        <w:rPr>
          <w:rFonts w:ascii="Avenir" w:cs="Avenir" w:eastAsia="Avenir" w:hAnsi="Avenir"/>
          <w:b w:val="1"/>
          <w:bCs w:val="1"/>
          <w:color w:val="666666"/>
          <w:rtl w:val="0"/>
        </w:rPr>
        <w:t xml:space="preserve">Escaping Quotes</w:t>
      </w:r>
      <w:r w:rsidDel="00000000" w:rsidR="00000000" w:rsidRPr="00000000">
        <w:rPr>
          <w:rtl w:val="0"/>
        </w:rPr>
      </w:r>
    </w:p>
    <w:p w:rsidR="00000000" w:rsidDel="00000000" w:rsidP="00000000" w:rsidRDefault="00000000" w:rsidRPr="00000000" w14:paraId="000002EB">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EC">
      <w:pPr>
        <w:pageBreakBefore w:val="0"/>
        <w:widowControl w:val="0"/>
        <w:spacing w:line="240" w:lineRule="auto"/>
        <w:rPr>
          <w:rFonts w:ascii="Avenir" w:cs="Avenir" w:eastAsia="Avenir" w:hAnsi="Avenir"/>
          <w:color w:val="666666"/>
          <w:shd w:fill="ff9900" w:val="clear"/>
        </w:rPr>
      </w:pPr>
      <w:r w:rsidDel="00000000" w:rsidR="00000000" w:rsidRPr="00000000">
        <w:rPr>
          <w:rFonts w:ascii="Avenir" w:cs="Avenir" w:eastAsia="Avenir" w:hAnsi="Avenir"/>
          <w:color w:val="666666"/>
          <w:rtl w:val="0"/>
        </w:rPr>
        <w:t xml:space="preserve">Strings within strings are a nightmare. But they are also a key part of programming, especially within ArcPy and using selection queries. When writing our Select function, the selection query in the </w:t>
      </w:r>
      <w:r w:rsidDel="00000000" w:rsidR="00000000" w:rsidRPr="00000000">
        <w:rPr>
          <w:rFonts w:ascii="Consolas" w:cs="Consolas" w:eastAsia="Consolas" w:hAnsi="Consolas"/>
          <w:b w:val="1"/>
          <w:bCs w:val="1"/>
          <w:color w:val="666666"/>
          <w:rtl w:val="0"/>
        </w:rPr>
        <w:t xml:space="preserve">where_clause</w:t>
      </w:r>
      <w:r w:rsidDel="00000000" w:rsidR="00000000" w:rsidRPr="00000000">
        <w:rPr>
          <w:rFonts w:ascii="Avenir" w:cs="Avenir" w:eastAsia="Avenir" w:hAnsi="Avenir"/>
          <w:color w:val="666666"/>
          <w:rtl w:val="0"/>
        </w:rPr>
        <w:t xml:space="preserve"> argument must be entered as a string – so it needs to be enveloped it in a set of </w:t>
      </w:r>
      <w:r w:rsidDel="00000000" w:rsidR="00000000" w:rsidRPr="00000000">
        <w:rPr>
          <w:rFonts w:ascii="Consolas" w:cs="Consolas" w:eastAsia="Consolas" w:hAnsi="Consolas"/>
          <w:b w:val="1"/>
          <w:bCs w:val="1"/>
          <w:color w:val="666666"/>
          <w:rtl w:val="0"/>
        </w:rPr>
        <w:t xml:space="preserve">“ ”. </w:t>
      </w:r>
      <w:r w:rsidDel="00000000" w:rsidR="00000000" w:rsidRPr="00000000">
        <w:rPr>
          <w:rFonts w:ascii="Avenir" w:cs="Avenir" w:eastAsia="Avenir" w:hAnsi="Avenir"/>
          <w:color w:val="666666"/>
          <w:rtl w:val="0"/>
        </w:rPr>
        <w:t xml:space="preserve">However, in the case of our query above, the next part of our query is a field, which itself in SQL requires </w:t>
      </w:r>
      <w:r w:rsidDel="00000000" w:rsidR="00000000" w:rsidRPr="00000000">
        <w:rPr>
          <w:rFonts w:ascii="Consolas" w:cs="Consolas" w:eastAsia="Consolas" w:hAnsi="Consolas"/>
          <w:b w:val="1"/>
          <w:bCs w:val="1"/>
          <w:color w:val="666666"/>
          <w:rtl w:val="0"/>
        </w:rPr>
        <w:t xml:space="preserve">“ ” </w:t>
      </w:r>
      <w:r w:rsidDel="00000000" w:rsidR="00000000" w:rsidRPr="00000000">
        <w:rPr>
          <w:rFonts w:ascii="Avenir" w:cs="Avenir" w:eastAsia="Avenir" w:hAnsi="Avenir"/>
          <w:color w:val="666666"/>
          <w:rtl w:val="0"/>
        </w:rPr>
        <w:t xml:space="preserve">to wrap around it. But as soon as we put another quotation mark next to the first, SQL automatically ends the string, and all of a sudden our field name is no longer a string, even if we add in the two afterwards. We actually end up with an empty string on one side of our field, and the remainder of the query is now also read as a string:</w:t>
      </w:r>
      <w:r w:rsidDel="00000000" w:rsidR="00000000" w:rsidRPr="00000000">
        <w:rPr>
          <w:rtl w:val="0"/>
        </w:rPr>
      </w:r>
    </w:p>
    <w:p w:rsidR="00000000" w:rsidDel="00000000" w:rsidP="00000000" w:rsidRDefault="00000000" w:rsidRPr="00000000" w14:paraId="000002ED">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 </w:t>
      </w:r>
    </w:p>
    <w:p w:rsidR="00000000" w:rsidDel="00000000" w:rsidP="00000000" w:rsidRDefault="00000000" w:rsidRPr="00000000" w14:paraId="000002EE">
      <w:pPr>
        <w:pageBreakBefore w:val="0"/>
        <w:widowControl w:val="0"/>
        <w:spacing w:line="240" w:lineRule="auto"/>
        <w:ind w:left="720" w:firstLine="720"/>
        <w:rPr>
          <w:rFonts w:ascii="Avenir" w:cs="Avenir" w:eastAsia="Avenir" w:hAnsi="Avenir"/>
          <w:color w:val="666666"/>
        </w:rPr>
      </w:pPr>
      <w:r w:rsidDel="00000000" w:rsidR="00000000" w:rsidRPr="00000000">
        <w:rPr>
          <w:rFonts w:ascii="Consolas" w:cs="Consolas" w:eastAsia="Consolas" w:hAnsi="Consolas"/>
          <w:b w:val="1"/>
          <w:bCs w:val="1"/>
          <w:color w:val="808080"/>
          <w:rtl w:val="0"/>
        </w:rPr>
        <w:t xml:space="preserve">"</w:t>
      </w:r>
      <w:r w:rsidDel="00000000" w:rsidR="00000000" w:rsidRPr="00000000">
        <w:rPr>
          <w:rFonts w:ascii="Consolas" w:cs="Consolas" w:eastAsia="Consolas" w:hAnsi="Consolas"/>
          <w:b w:val="1"/>
          <w:bCs w:val="1"/>
          <w:color w:val="1f497d"/>
          <w:rtl w:val="0"/>
        </w:rPr>
        <w:t xml:space="preserve">EMPTY_STRING</w:t>
      </w:r>
      <w:r w:rsidDel="00000000" w:rsidR="00000000" w:rsidRPr="00000000">
        <w:rPr>
          <w:rFonts w:ascii="Consolas" w:cs="Consolas" w:eastAsia="Consolas" w:hAnsi="Consolas"/>
          <w:b w:val="1"/>
          <w:bCs w:val="1"/>
          <w:color w:val="666666"/>
          <w:rtl w:val="0"/>
        </w:rPr>
        <w:t xml:space="preserve">"lsoa11nm"</w:t>
      </w:r>
      <w:r w:rsidDel="00000000" w:rsidR="00000000" w:rsidRPr="00000000">
        <w:rPr>
          <w:rFonts w:ascii="Consolas" w:cs="Consolas" w:eastAsia="Consolas" w:hAnsi="Consolas"/>
          <w:b w:val="1"/>
          <w:bCs w:val="1"/>
          <w:color w:val="808080"/>
          <w:rtl w:val="0"/>
        </w:rPr>
        <w:t xml:space="preserve"> </w:t>
      </w:r>
      <w:r w:rsidDel="00000000" w:rsidR="00000000" w:rsidRPr="00000000">
        <w:rPr>
          <w:rFonts w:ascii="Consolas" w:cs="Consolas" w:eastAsia="Consolas" w:hAnsi="Consolas"/>
          <w:b w:val="1"/>
          <w:bCs w:val="1"/>
          <w:color w:val="1f497d"/>
          <w:rtl w:val="0"/>
        </w:rPr>
        <w:t xml:space="preserve">LIKE 'Southampton %'</w:t>
      </w:r>
      <w:r w:rsidDel="00000000" w:rsidR="00000000" w:rsidRPr="00000000">
        <w:rPr>
          <w:rFonts w:ascii="Consolas" w:cs="Consolas" w:eastAsia="Consolas" w:hAnsi="Consolas"/>
          <w:b w:val="1"/>
          <w:bCs w:val="1"/>
          <w:color w:val="808080"/>
          <w:rtl w:val="0"/>
        </w:rPr>
        <w:t xml:space="preserve">"</w:t>
      </w:r>
      <w:r w:rsidDel="00000000" w:rsidR="00000000" w:rsidRPr="00000000">
        <w:rPr>
          <w:rtl w:val="0"/>
        </w:rPr>
      </w:r>
    </w:p>
    <w:p w:rsidR="00000000" w:rsidDel="00000000" w:rsidP="00000000" w:rsidRDefault="00000000" w:rsidRPr="00000000" w14:paraId="000002EF">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F0">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This happens because some characters, such as the quotation mark, are considered “reserved” characters in the programming language and have a specific purpose such as starting and ending a string. Any time you use a reserved character as part of a string you have explicitly tell SQL or Python that this is </w:t>
      </w:r>
      <w:r w:rsidDel="00000000" w:rsidR="00000000" w:rsidRPr="00000000">
        <w:rPr>
          <w:rFonts w:ascii="Avenir" w:cs="Avenir" w:eastAsia="Avenir" w:hAnsi="Avenir"/>
          <w:i w:val="1"/>
          <w:iCs w:val="1"/>
          <w:color w:val="666666"/>
          <w:rtl w:val="0"/>
        </w:rPr>
        <w:t xml:space="preserve">not</w:t>
      </w:r>
      <w:r w:rsidDel="00000000" w:rsidR="00000000" w:rsidRPr="00000000">
        <w:rPr>
          <w:rFonts w:ascii="Avenir" w:cs="Avenir" w:eastAsia="Avenir" w:hAnsi="Avenir"/>
          <w:color w:val="666666"/>
          <w:rtl w:val="0"/>
        </w:rPr>
        <w:t xml:space="preserve"> a reserved character. To prevent these escaping quotations, there are a few strategies you can employ. The easiest is to use a </w:t>
      </w:r>
      <w:r w:rsidDel="00000000" w:rsidR="00000000" w:rsidRPr="00000000">
        <w:rPr>
          <w:rFonts w:ascii="Consolas" w:cs="Consolas" w:eastAsia="Consolas" w:hAnsi="Consolas"/>
          <w:b w:val="1"/>
          <w:bCs w:val="1"/>
          <w:color w:val="666666"/>
          <w:rtl w:val="0"/>
        </w:rPr>
        <w:t xml:space="preserve">\ </w:t>
      </w:r>
      <w:r w:rsidDel="00000000" w:rsidR="00000000" w:rsidRPr="00000000">
        <w:rPr>
          <w:rFonts w:ascii="Avenir" w:cs="Avenir" w:eastAsia="Avenir" w:hAnsi="Avenir"/>
          <w:color w:val="666666"/>
          <w:rtl w:val="0"/>
        </w:rPr>
        <w:t xml:space="preserve"> , which tells SQL or Python to ignore the special meaning of the following character. For example: </w:t>
      </w:r>
    </w:p>
    <w:p w:rsidR="00000000" w:rsidDel="00000000" w:rsidP="00000000" w:rsidRDefault="00000000" w:rsidRPr="00000000" w14:paraId="000002F1">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F2">
      <w:pPr>
        <w:pageBreakBefore w:val="0"/>
        <w:widowControl w:val="0"/>
        <w:spacing w:line="240" w:lineRule="auto"/>
        <w:jc w:val="center"/>
        <w:rPr>
          <w:rFonts w:ascii="Avenir" w:cs="Avenir" w:eastAsia="Avenir" w:hAnsi="Avenir"/>
          <w:color w:val="666666"/>
        </w:rPr>
      </w:pPr>
      <w:r w:rsidDel="00000000" w:rsidR="00000000" w:rsidRPr="00000000">
        <w:rPr>
          <w:rFonts w:ascii="Consolas" w:cs="Consolas" w:eastAsia="Consolas" w:hAnsi="Consolas"/>
          <w:b w:val="1"/>
          <w:bCs w:val="1"/>
          <w:color w:val="666666"/>
          <w:rtl w:val="0"/>
        </w:rPr>
        <w:t xml:space="preserve">"\"</w:t>
      </w:r>
      <w:r w:rsidDel="00000000" w:rsidR="00000000" w:rsidRPr="00000000">
        <w:rPr>
          <w:rFonts w:ascii="Consolas" w:cs="Consolas" w:eastAsia="Consolas" w:hAnsi="Consolas"/>
          <w:b w:val="1"/>
          <w:bCs w:val="1"/>
          <w:color w:val="1f497d"/>
          <w:rtl w:val="0"/>
        </w:rPr>
        <w:t xml:space="preserve">lsoa11nm</w:t>
      </w:r>
      <w:r w:rsidDel="00000000" w:rsidR="00000000" w:rsidRPr="00000000">
        <w:rPr>
          <w:rFonts w:ascii="Consolas" w:cs="Consolas" w:eastAsia="Consolas" w:hAnsi="Consolas"/>
          <w:b w:val="1"/>
          <w:bCs w:val="1"/>
          <w:color w:val="666666"/>
          <w:rtl w:val="0"/>
        </w:rPr>
        <w:t xml:space="preserve">\" LIKE 'Southampton %'"</w:t>
      </w:r>
      <w:r w:rsidDel="00000000" w:rsidR="00000000" w:rsidRPr="00000000">
        <w:rPr>
          <w:rtl w:val="0"/>
        </w:rPr>
      </w:r>
    </w:p>
    <w:p w:rsidR="00000000" w:rsidDel="00000000" w:rsidP="00000000" w:rsidRDefault="00000000" w:rsidRPr="00000000" w14:paraId="000002F3">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F4">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This works great as long as the following character is a reserved character (e.g ‘ \”) but sometimes you want to use \ in a string, most commonly when typing out the path to a file. In this case, you just have to escape the escape character:  \\. Confused yet..? </w:t>
      </w:r>
    </w:p>
    <w:p w:rsidR="00000000" w:rsidDel="00000000" w:rsidP="00000000" w:rsidRDefault="00000000" w:rsidRPr="00000000" w14:paraId="000002F5">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F6">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When first starting out, it’s pretty useful to use the Query Builder and click and drag method to help figure out your </w:t>
      </w:r>
      <w:r w:rsidDel="00000000" w:rsidR="00000000" w:rsidRPr="00000000">
        <w:rPr>
          <w:rFonts w:ascii="Consolas" w:cs="Consolas" w:eastAsia="Consolas" w:hAnsi="Consolas"/>
          <w:b w:val="1"/>
          <w:bCs w:val="1"/>
          <w:color w:val="666666"/>
          <w:rtl w:val="0"/>
        </w:rPr>
        <w:t xml:space="preserve">“ ” </w:t>
      </w:r>
      <w:r w:rsidDel="00000000" w:rsidR="00000000" w:rsidRPr="00000000">
        <w:rPr>
          <w:rFonts w:ascii="Avenir" w:cs="Avenir" w:eastAsia="Avenir" w:hAnsi="Avenir"/>
          <w:color w:val="666666"/>
          <w:rtl w:val="0"/>
        </w:rPr>
        <w:t xml:space="preserve">if you find that you can’t quite get it right! </w:t>
      </w:r>
    </w:p>
    <w:p w:rsidR="00000000" w:rsidDel="00000000" w:rsidP="00000000" w:rsidRDefault="00000000" w:rsidRPr="00000000" w14:paraId="000002F7">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31. Once you’ve entered the query, make sure you close off your function arguments with the ending parenthesis ). And now we’re ready to execute our code. The code should now regenerate our Southampton LSOA shapefile - drag it into the Table of Contents (ToC) if it doesn’t add itself </w:t>
      </w:r>
      <w:commentRangeStart w:id="19"/>
      <w:commentRangeStart w:id="20"/>
      <w:r w:rsidDel="00000000" w:rsidR="00000000" w:rsidRPr="00000000">
        <w:rPr>
          <w:rFonts w:ascii="Avenir" w:cs="Avenir" w:eastAsia="Avenir" w:hAnsi="Avenir"/>
          <w:rtl w:val="0"/>
        </w:rPr>
        <w:t xml:space="preserve">automatically</w:t>
      </w:r>
      <w:commentRangeEnd w:id="19"/>
      <w:r w:rsidDel="00000000" w:rsidR="00000000" w:rsidRPr="00000000">
        <w:commentReference w:id="19"/>
      </w:r>
      <w:commentRangeEnd w:id="20"/>
      <w:r w:rsidDel="00000000" w:rsidR="00000000" w:rsidRPr="00000000">
        <w:commentReference w:id="20"/>
      </w:r>
      <w:r w:rsidDel="00000000" w:rsidR="00000000" w:rsidRPr="00000000">
        <w:rPr>
          <w:rFonts w:ascii="Avenir" w:cs="Avenir" w:eastAsia="Avenir" w:hAnsi="Avenir"/>
          <w:rtl w:val="0"/>
        </w:rPr>
        <w:t xml:space="preserve">.</w:t>
      </w:r>
    </w:p>
    <w:p w:rsidR="00000000" w:rsidDel="00000000" w:rsidP="00000000" w:rsidRDefault="00000000" w:rsidRPr="00000000" w14:paraId="000002F8">
      <w:pPr>
        <w:pageBreakBefore w:val="0"/>
        <w:widowControl w:val="0"/>
        <w:spacing w:line="240"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2F9">
      <w:pPr>
        <w:pageBreakBefore w:val="0"/>
        <w:widowControl w:val="0"/>
        <w:spacing w:line="240"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FA">
      <w:pPr>
        <w:pageBreakBefore w:val="0"/>
        <w:widowControl w:val="0"/>
        <w:spacing w:line="240" w:lineRule="auto"/>
        <w:rPr>
          <w:rFonts w:ascii="Avenir" w:cs="Avenir" w:eastAsia="Avenir" w:hAnsi="Avenir"/>
          <w:color w:val="666666"/>
          <w:shd w:fill="ff9900" w:val="clear"/>
        </w:rPr>
      </w:pPr>
      <w:r w:rsidDel="00000000" w:rsidR="00000000" w:rsidRPr="00000000">
        <w:rPr>
          <w:rtl w:val="0"/>
        </w:rPr>
      </w:r>
    </w:p>
    <w:p w:rsidR="00000000" w:rsidDel="00000000" w:rsidP="00000000" w:rsidRDefault="00000000" w:rsidRPr="00000000" w14:paraId="000002FB">
      <w:pPr>
        <w:pageBreakBefore w:val="0"/>
        <w:widowControl w:val="0"/>
        <w:spacing w:line="240" w:lineRule="auto"/>
        <w:rPr>
          <w:rFonts w:ascii="Avenir" w:cs="Avenir" w:eastAsia="Avenir" w:hAnsi="Avenir"/>
          <w:b w:val="1"/>
          <w:bCs w:val="1"/>
          <w:color w:val="666666"/>
        </w:rPr>
      </w:pPr>
      <w:r w:rsidDel="00000000" w:rsidR="00000000" w:rsidRPr="00000000">
        <w:rPr>
          <w:rFonts w:ascii="Avenir" w:cs="Avenir" w:eastAsia="Avenir" w:hAnsi="Avenir"/>
          <w:b w:val="1"/>
          <w:bCs w:val="1"/>
          <w:color w:val="666666"/>
          <w:rtl w:val="0"/>
        </w:rPr>
        <w:t xml:space="preserve">A small difference in code – the preceding </w:t>
      </w:r>
      <w:r w:rsidDel="00000000" w:rsidR="00000000" w:rsidRPr="00000000">
        <w:rPr>
          <w:rFonts w:ascii="Consolas" w:cs="Consolas" w:eastAsia="Consolas" w:hAnsi="Consolas"/>
          <w:b w:val="1"/>
          <w:bCs w:val="1"/>
          <w:color w:val="666666"/>
          <w:rtl w:val="0"/>
        </w:rPr>
        <w:t xml:space="preserve">r</w:t>
      </w:r>
      <w:r w:rsidDel="00000000" w:rsidR="00000000" w:rsidRPr="00000000">
        <w:rPr>
          <w:rFonts w:ascii="Avenir" w:cs="Avenir" w:eastAsia="Avenir" w:hAnsi="Avenir"/>
          <w:b w:val="1"/>
          <w:bCs w:val="1"/>
          <w:color w:val="666666"/>
          <w:rtl w:val="0"/>
        </w:rPr>
        <w:t xml:space="preserve"> and setting paths in Python</w:t>
      </w:r>
    </w:p>
    <w:p w:rsidR="00000000" w:rsidDel="00000000" w:rsidP="00000000" w:rsidRDefault="00000000" w:rsidRPr="00000000" w14:paraId="000002FC">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FD">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You may have noticed when dragging the code into the console that a small </w:t>
      </w:r>
      <w:r w:rsidDel="00000000" w:rsidR="00000000" w:rsidRPr="00000000">
        <w:rPr>
          <w:rFonts w:ascii="Consolas" w:cs="Consolas" w:eastAsia="Consolas" w:hAnsi="Consolas"/>
          <w:b w:val="1"/>
          <w:bCs w:val="1"/>
          <w:color w:val="666666"/>
          <w:rtl w:val="0"/>
        </w:rPr>
        <w:t xml:space="preserve">r</w:t>
      </w:r>
      <w:r w:rsidDel="00000000" w:rsidR="00000000" w:rsidRPr="00000000">
        <w:rPr>
          <w:rFonts w:ascii="Avenir" w:cs="Avenir" w:eastAsia="Avenir" w:hAnsi="Avenir"/>
          <w:color w:val="666666"/>
          <w:rtl w:val="0"/>
        </w:rPr>
        <w:t xml:space="preserve"> appears before the path name. As you’ve just learnt above, Python will treat a backslash (</w:t>
      </w:r>
      <w:r w:rsidDel="00000000" w:rsidR="00000000" w:rsidRPr="00000000">
        <w:rPr>
          <w:rFonts w:ascii="Consolas" w:cs="Consolas" w:eastAsia="Consolas" w:hAnsi="Consolas"/>
          <w:b w:val="1"/>
          <w:bCs w:val="1"/>
          <w:color w:val="666666"/>
          <w:rtl w:val="0"/>
        </w:rPr>
        <w:t xml:space="preserve">\</w:t>
      </w:r>
      <w:r w:rsidDel="00000000" w:rsidR="00000000" w:rsidRPr="00000000">
        <w:rPr>
          <w:rFonts w:ascii="Avenir" w:cs="Avenir" w:eastAsia="Avenir" w:hAnsi="Avenir"/>
          <w:color w:val="666666"/>
          <w:rtl w:val="0"/>
        </w:rPr>
        <w:t xml:space="preserve">) as an escape character. As a result, when specifying a path, there three options to avoid your file from being misread:</w:t>
      </w:r>
    </w:p>
    <w:p w:rsidR="00000000" w:rsidDel="00000000" w:rsidP="00000000" w:rsidRDefault="00000000" w:rsidRPr="00000000" w14:paraId="000002FE">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2FF">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1) Use forward slashes instead of a backslash;</w:t>
      </w:r>
    </w:p>
    <w:p w:rsidR="00000000" w:rsidDel="00000000" w:rsidP="00000000" w:rsidRDefault="00000000" w:rsidRPr="00000000" w14:paraId="00000300">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2) Use two backslashes instead of one;</w:t>
      </w:r>
    </w:p>
    <w:p w:rsidR="00000000" w:rsidDel="00000000" w:rsidP="00000000" w:rsidRDefault="00000000" w:rsidRPr="00000000" w14:paraId="00000301">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3) Use a string literal by placing the letter </w:t>
      </w:r>
      <w:r w:rsidDel="00000000" w:rsidR="00000000" w:rsidRPr="00000000">
        <w:rPr>
          <w:rFonts w:ascii="Consolas" w:cs="Consolas" w:eastAsia="Consolas" w:hAnsi="Consolas"/>
          <w:b w:val="1"/>
          <w:bCs w:val="1"/>
          <w:color w:val="666666"/>
          <w:rtl w:val="0"/>
        </w:rPr>
        <w:t xml:space="preserve">r</w:t>
      </w:r>
      <w:r w:rsidDel="00000000" w:rsidR="00000000" w:rsidRPr="00000000">
        <w:rPr>
          <w:rFonts w:ascii="Avenir" w:cs="Avenir" w:eastAsia="Avenir" w:hAnsi="Avenir"/>
          <w:b w:val="1"/>
          <w:bCs w:val="1"/>
          <w:color w:val="666666"/>
          <w:rtl w:val="0"/>
        </w:rPr>
        <w:t xml:space="preserve"> </w:t>
      </w:r>
      <w:r w:rsidDel="00000000" w:rsidR="00000000" w:rsidRPr="00000000">
        <w:rPr>
          <w:rFonts w:ascii="Avenir" w:cs="Avenir" w:eastAsia="Avenir" w:hAnsi="Avenir"/>
          <w:color w:val="666666"/>
          <w:rtl w:val="0"/>
        </w:rPr>
        <w:t xml:space="preserve">before a string containing a backslash so it can be interpreted correctly. </w:t>
      </w:r>
    </w:p>
    <w:p w:rsidR="00000000" w:rsidDel="00000000" w:rsidP="00000000" w:rsidRDefault="00000000" w:rsidRPr="00000000" w14:paraId="00000302">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303">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When we drag our tools into the Python console, Arcmap uses the third option - and hence the appearance of the letter </w:t>
      </w:r>
      <w:r w:rsidDel="00000000" w:rsidR="00000000" w:rsidRPr="00000000">
        <w:rPr>
          <w:rFonts w:ascii="Consolas" w:cs="Consolas" w:eastAsia="Consolas" w:hAnsi="Consolas"/>
          <w:b w:val="1"/>
          <w:bCs w:val="1"/>
          <w:color w:val="666666"/>
          <w:rtl w:val="0"/>
        </w:rPr>
        <w:t xml:space="preserve">r</w:t>
      </w:r>
      <w:r w:rsidDel="00000000" w:rsidR="00000000" w:rsidRPr="00000000">
        <w:rPr>
          <w:rFonts w:ascii="Avenir" w:cs="Avenir" w:eastAsia="Avenir" w:hAnsi="Avenir"/>
          <w:color w:val="666666"/>
          <w:rtl w:val="0"/>
        </w:rPr>
        <w:t xml:space="preserve"> before our file paths. For now, we’ll use this approach as we edit Arcmap-provided code. However, when writing our own code in Python, and as you’ll see tomorrow, we actually think using </w:t>
      </w:r>
      <w:r w:rsidDel="00000000" w:rsidR="00000000" w:rsidRPr="00000000">
        <w:rPr>
          <w:rFonts w:ascii="Avenir" w:cs="Avenir" w:eastAsia="Avenir" w:hAnsi="Avenir"/>
          <w:b w:val="1"/>
          <w:bCs w:val="1"/>
          <w:color w:val="666666"/>
          <w:rtl w:val="0"/>
        </w:rPr>
        <w:t xml:space="preserve">forward slashes</w:t>
      </w:r>
      <w:r w:rsidDel="00000000" w:rsidR="00000000" w:rsidRPr="00000000">
        <w:rPr>
          <w:rFonts w:ascii="Avenir" w:cs="Avenir" w:eastAsia="Avenir" w:hAnsi="Avenir"/>
          <w:color w:val="666666"/>
          <w:rtl w:val="0"/>
        </w:rPr>
        <w:t xml:space="preserve"> is the simpler and more convenient option.</w:t>
      </w:r>
    </w:p>
    <w:p w:rsidR="00000000" w:rsidDel="00000000" w:rsidP="00000000" w:rsidRDefault="00000000" w:rsidRPr="00000000" w14:paraId="00000304">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305">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rtl w:val="0"/>
        </w:rPr>
        <w:t xml:space="preserve">In the future, whatever approach you end up preferring, just (a) keep it consistent and (b) if you stick with single backslashes, don’t forget that </w:t>
      </w:r>
      <w:r w:rsidDel="00000000" w:rsidR="00000000" w:rsidRPr="00000000">
        <w:rPr>
          <w:rFonts w:ascii="Consolas" w:cs="Consolas" w:eastAsia="Consolas" w:hAnsi="Consolas"/>
          <w:b w:val="1"/>
          <w:bCs w:val="1"/>
          <w:color w:val="666666"/>
          <w:rtl w:val="0"/>
        </w:rPr>
        <w:t xml:space="preserve">r</w:t>
      </w:r>
      <w:r w:rsidDel="00000000" w:rsidR="00000000" w:rsidRPr="00000000">
        <w:rPr>
          <w:rFonts w:ascii="Avenir" w:cs="Avenir" w:eastAsia="Avenir" w:hAnsi="Avenir"/>
          <w:color w:val="666666"/>
          <w:rtl w:val="0"/>
        </w:rPr>
        <w:t xml:space="preserve">!</w:t>
      </w:r>
    </w:p>
    <w:p w:rsidR="00000000" w:rsidDel="00000000" w:rsidP="00000000" w:rsidRDefault="00000000" w:rsidRPr="00000000" w14:paraId="00000306">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307">
      <w:pPr>
        <w:pageBreakBefore w:val="0"/>
        <w:widowControl w:val="0"/>
        <w:spacing w:line="240" w:lineRule="auto"/>
        <w:rPr>
          <w:rFonts w:ascii="Avenir" w:cs="Avenir" w:eastAsia="Avenir" w:hAnsi="Avenir"/>
          <w:color w:val="66666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8">
      <w:pPr>
        <w:pageBreakBefore w:val="0"/>
        <w:widowControl w:val="0"/>
        <w:spacing w:line="240"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309">
      <w:pPr>
        <w:pageBreakBefore w:val="0"/>
        <w:widowControl w:val="0"/>
        <w:spacing w:line="240" w:lineRule="auto"/>
        <w:rPr>
          <w:rFonts w:ascii="Avenir" w:cs="Avenir" w:eastAsia="Avenir" w:hAnsi="Avenir"/>
          <w:b w:val="1"/>
          <w:bCs w:val="1"/>
          <w:color w:val="999999"/>
          <w:sz w:val="24"/>
          <w:szCs w:val="24"/>
        </w:rPr>
      </w:pPr>
      <w:r w:rsidDel="00000000" w:rsidR="00000000" w:rsidRPr="00000000">
        <w:rPr>
          <w:rFonts w:ascii="Avenir" w:cs="Avenir" w:eastAsia="Avenir" w:hAnsi="Avenir"/>
          <w:rtl w:val="0"/>
        </w:rPr>
        <w:t xml:space="preserve">32. At this point we’ve managed to complete just the first step of our methodology. But hopefully you’ve learnt how we can use different parts of ArcMap to get from a click-through manual method to automating the step in just one or two lines of code. Now we’ll use this approach to complete Step </w:t>
      </w:r>
      <w:commentRangeStart w:id="21"/>
      <w:r w:rsidDel="00000000" w:rsidR="00000000" w:rsidRPr="00000000">
        <w:rPr>
          <w:rFonts w:ascii="Avenir" w:cs="Avenir" w:eastAsia="Avenir" w:hAnsi="Avenir"/>
          <w:rtl w:val="0"/>
        </w:rPr>
        <w:t xml:space="preserve">2</w:t>
      </w:r>
      <w:commentRangeEnd w:id="21"/>
      <w:r w:rsidDel="00000000" w:rsidR="00000000" w:rsidRPr="00000000">
        <w:commentReference w:id="21"/>
      </w:r>
      <w:r w:rsidDel="00000000" w:rsidR="00000000" w:rsidRPr="00000000">
        <w:rPr>
          <w:rFonts w:ascii="Avenir" w:cs="Avenir" w:eastAsia="Avenir" w:hAnsi="Avenir"/>
          <w:rtl w:val="0"/>
        </w:rPr>
        <w:t xml:space="preserve">!</w:t>
      </w:r>
      <w:r w:rsidDel="00000000" w:rsidR="00000000" w:rsidRPr="00000000">
        <w:rPr>
          <w:rtl w:val="0"/>
        </w:rPr>
      </w:r>
    </w:p>
    <w:p w:rsidR="00000000" w:rsidDel="00000000" w:rsidP="00000000" w:rsidRDefault="00000000" w:rsidRPr="00000000" w14:paraId="0000030A">
      <w:pPr>
        <w:pageBreakBefore w:val="0"/>
        <w:widowControl w:val="0"/>
        <w:spacing w:line="240"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30B">
      <w:pPr>
        <w:pageBreakBefore w:val="0"/>
        <w:widowControl w:val="0"/>
        <w:spacing w:line="240" w:lineRule="auto"/>
        <w:rPr>
          <w:rFonts w:ascii="Avenir" w:cs="Avenir" w:eastAsia="Avenir" w:hAnsi="Avenir"/>
          <w:b w:val="1"/>
          <w:bCs w:val="1"/>
          <w:color w:val="999999"/>
          <w:sz w:val="24"/>
          <w:szCs w:val="24"/>
        </w:rPr>
      </w:pPr>
      <w:r w:rsidDel="00000000" w:rsidR="00000000" w:rsidRPr="00000000">
        <w:rPr>
          <w:rFonts w:ascii="Avenir" w:cs="Avenir" w:eastAsia="Avenir" w:hAnsi="Avenir"/>
          <w:b w:val="1"/>
          <w:bCs w:val="1"/>
          <w:color w:val="999999"/>
          <w:sz w:val="24"/>
          <w:szCs w:val="24"/>
          <w:rtl w:val="0"/>
        </w:rPr>
        <w:t xml:space="preserve">Step Two: Joining our Population data to our Southampton LSOAs (Manual &amp; Program)</w:t>
      </w:r>
    </w:p>
    <w:p w:rsidR="00000000" w:rsidDel="00000000" w:rsidP="00000000" w:rsidRDefault="00000000" w:rsidRPr="00000000" w14:paraId="0000030C">
      <w:pPr>
        <w:pageBreakBefore w:val="0"/>
        <w:widowControl w:val="0"/>
        <w:spacing w:line="240" w:lineRule="auto"/>
        <w:rPr>
          <w:rFonts w:ascii="Avenir" w:cs="Avenir" w:eastAsia="Avenir" w:hAnsi="Avenir"/>
          <w:b w:val="1"/>
          <w:bCs w:val="1"/>
          <w:color w:val="999999"/>
          <w:sz w:val="24"/>
          <w:szCs w:val="24"/>
        </w:rPr>
      </w:pPr>
      <w:r w:rsidDel="00000000" w:rsidR="00000000" w:rsidRPr="00000000">
        <w:rPr>
          <w:rtl w:val="0"/>
        </w:rPr>
      </w:r>
    </w:p>
    <w:p w:rsidR="00000000" w:rsidDel="00000000" w:rsidP="00000000" w:rsidRDefault="00000000" w:rsidRPr="00000000" w14:paraId="0000030D">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33. The next step of our methodology is to join our 2016 and 2017 Mid-Year Estimate Population CSV datasets (that you would have cleaned yesterday) with our Southampton LSOA shapefile. This is a task - joining a CSV of data to a shapefile - you have likely done multiple times in your GIS modules - and will continue to do in the future as a GIS analyst. Being able to automate this would certainly be a great help in most of your future work.</w:t>
      </w:r>
    </w:p>
    <w:p w:rsidR="00000000" w:rsidDel="00000000" w:rsidP="00000000" w:rsidRDefault="00000000" w:rsidRPr="00000000" w14:paraId="0000030E">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30F">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34. As we have </w:t>
      </w:r>
      <w:r w:rsidDel="00000000" w:rsidR="00000000" w:rsidRPr="00000000">
        <w:rPr>
          <w:rFonts w:ascii="Avenir" w:cs="Avenir" w:eastAsia="Avenir" w:hAnsi="Avenir"/>
          <w:b w:val="1"/>
          <w:bCs w:val="1"/>
          <w:rtl w:val="0"/>
        </w:rPr>
        <w:t xml:space="preserve">two </w:t>
      </w:r>
      <w:r w:rsidDel="00000000" w:rsidR="00000000" w:rsidRPr="00000000">
        <w:rPr>
          <w:rFonts w:ascii="Avenir" w:cs="Avenir" w:eastAsia="Avenir" w:hAnsi="Avenir"/>
          <w:rtl w:val="0"/>
        </w:rPr>
        <w:t xml:space="preserve">CSVs of population data that we want to add to our Southampton LSOAs, we’re going to repeat our above approach of first manually adding the </w:t>
      </w:r>
      <w:r w:rsidDel="00000000" w:rsidR="00000000" w:rsidRPr="00000000">
        <w:rPr>
          <w:rFonts w:ascii="Consolas" w:cs="Consolas" w:eastAsia="Consolas" w:hAnsi="Consolas"/>
          <w:b w:val="1"/>
          <w:bCs w:val="1"/>
          <w:rtl w:val="0"/>
        </w:rPr>
        <w:t xml:space="preserve">lsoa_pop_2016.csv</w:t>
      </w:r>
      <w:r w:rsidDel="00000000" w:rsidR="00000000" w:rsidRPr="00000000">
        <w:rPr>
          <w:rFonts w:ascii="Avenir" w:cs="Avenir" w:eastAsia="Avenir" w:hAnsi="Avenir"/>
          <w:rtl w:val="0"/>
        </w:rPr>
        <w:t xml:space="preserve"> file to our Southampton LSOA. Then using the Results of this tool, we can drag the code into our console and change it so we join the</w:t>
      </w:r>
      <w:r w:rsidDel="00000000" w:rsidR="00000000" w:rsidRPr="00000000">
        <w:rPr>
          <w:rFonts w:ascii="Consolas" w:cs="Consolas" w:eastAsia="Consolas" w:hAnsi="Consolas"/>
          <w:b w:val="1"/>
          <w:bCs w:val="1"/>
          <w:rtl w:val="0"/>
        </w:rPr>
        <w:t xml:space="preserve"> lsoa_pop_2017.csv</w:t>
      </w:r>
      <w:r w:rsidDel="00000000" w:rsidR="00000000" w:rsidRPr="00000000">
        <w:rPr>
          <w:rFonts w:ascii="Avenir" w:cs="Avenir" w:eastAsia="Avenir" w:hAnsi="Avenir"/>
          <w:rtl w:val="0"/>
        </w:rPr>
        <w:t xml:space="preserve"> file just using this code with a few modifications.</w:t>
      </w:r>
    </w:p>
    <w:p w:rsidR="00000000" w:rsidDel="00000000" w:rsidP="00000000" w:rsidRDefault="00000000" w:rsidRPr="00000000" w14:paraId="00000310">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311">
      <w:pPr>
        <w:pageBreakBefore w:val="0"/>
        <w:widowControl w:val="0"/>
        <w:spacing w:line="240" w:lineRule="auto"/>
        <w:rPr>
          <w:rFonts w:ascii="Avenir" w:cs="Avenir" w:eastAsia="Avenir" w:hAnsi="Avenir"/>
        </w:rPr>
      </w:pPr>
      <w:r w:rsidDel="00000000" w:rsidR="00000000" w:rsidRPr="00000000">
        <w:br w:type="page"/>
      </w:r>
      <w:r w:rsidDel="00000000" w:rsidR="00000000" w:rsidRPr="00000000">
        <w:rPr>
          <w:rtl w:val="0"/>
        </w:rPr>
      </w:r>
    </w:p>
    <w:p w:rsidR="00000000" w:rsidDel="00000000" w:rsidP="00000000" w:rsidRDefault="00000000" w:rsidRPr="00000000" w14:paraId="00000312">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35. First we need find the right tool and once again we want to use the Search box for this. If we search for </w:t>
      </w:r>
      <w:r w:rsidDel="00000000" w:rsidR="00000000" w:rsidRPr="00000000">
        <w:rPr>
          <w:rFonts w:ascii="Avenir" w:cs="Avenir" w:eastAsia="Avenir" w:hAnsi="Avenir"/>
          <w:b w:val="1"/>
          <w:bCs w:val="1"/>
          <w:rtl w:val="0"/>
        </w:rPr>
        <w:t xml:space="preserve">Join</w:t>
      </w:r>
      <w:r w:rsidDel="00000000" w:rsidR="00000000" w:rsidRPr="00000000">
        <w:rPr>
          <w:rFonts w:ascii="Avenir" w:cs="Avenir" w:eastAsia="Avenir" w:hAnsi="Avenir"/>
          <w:rtl w:val="0"/>
        </w:rPr>
        <w:t xml:space="preserve">, we get quite a few hits - but there are two that look pretty useful (not the spatial join, but we’ll be using this later!).</w:t>
      </w:r>
    </w:p>
    <w:p w:rsidR="00000000" w:rsidDel="00000000" w:rsidP="00000000" w:rsidRDefault="00000000" w:rsidRPr="00000000" w14:paraId="00000313">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314">
      <w:pPr>
        <w:pageBreakBefore w:val="0"/>
        <w:widowControl w:val="0"/>
        <w:spacing w:line="240"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2414600" cy="3024188"/>
            <wp:effectExtent b="12700" l="12700" r="12700" t="12700"/>
            <wp:docPr id="28" name="image10.png"/>
            <a:graphic>
              <a:graphicData uri="http://schemas.openxmlformats.org/drawingml/2006/picture">
                <pic:pic>
                  <pic:nvPicPr>
                    <pic:cNvPr id="0" name="image10.png"/>
                    <pic:cNvPicPr preferRelativeResize="0"/>
                  </pic:nvPicPr>
                  <pic:blipFill>
                    <a:blip r:embed="rId54"/>
                    <a:srcRect b="0" l="0" r="0" t="0"/>
                    <a:stretch>
                      <a:fillRect/>
                    </a:stretch>
                  </pic:blipFill>
                  <pic:spPr>
                    <a:xfrm>
                      <a:off x="0" y="0"/>
                      <a:ext cx="2414600" cy="302418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15">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316">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Looking at the Tool names it can be easy to think they do the same thing. But just like with the Select Tool</w:t>
      </w:r>
      <w:r w:rsidDel="00000000" w:rsidR="00000000" w:rsidRPr="00000000">
        <w:rPr>
          <w:rFonts w:ascii="Avenir" w:cs="Avenir" w:eastAsia="Avenir" w:hAnsi="Avenir"/>
          <w:b w:val="1"/>
          <w:bCs w:val="1"/>
          <w:rtl w:val="0"/>
        </w:rPr>
        <w:t xml:space="preserve">box</w:t>
      </w:r>
      <w:r w:rsidDel="00000000" w:rsidR="00000000" w:rsidRPr="00000000">
        <w:rPr>
          <w:rFonts w:ascii="Avenir" w:cs="Avenir" w:eastAsia="Avenir" w:hAnsi="Avenir"/>
          <w:rtl w:val="0"/>
        </w:rPr>
        <w:t xml:space="preserve">, the tools within the Data Management Join Toolbox actually do different things. And we sometimes need to consider what our final output should be from our processing to workout which tool we need.</w:t>
      </w:r>
    </w:p>
    <w:p w:rsidR="00000000" w:rsidDel="00000000" w:rsidP="00000000" w:rsidRDefault="00000000" w:rsidRPr="00000000" w14:paraId="00000317">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318">
      <w:pPr>
        <w:pageBreakBefore w:val="0"/>
        <w:widowControl w:val="0"/>
        <w:spacing w:line="240" w:lineRule="auto"/>
        <w:rPr>
          <w:rFonts w:ascii="Avenir" w:cs="Avenir" w:eastAsia="Avenir" w:hAnsi="Aveni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9">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31A">
      <w:pPr>
        <w:pageBreakBefore w:val="0"/>
        <w:widowControl w:val="0"/>
        <w:spacing w:line="240" w:lineRule="auto"/>
        <w:rPr>
          <w:rFonts w:ascii="Avenir" w:cs="Avenir" w:eastAsia="Avenir" w:hAnsi="Avenir"/>
          <w:b w:val="1"/>
          <w:bCs w:val="1"/>
          <w:color w:val="666666"/>
        </w:rPr>
      </w:pPr>
      <w:r w:rsidDel="00000000" w:rsidR="00000000" w:rsidRPr="00000000">
        <w:rPr>
          <w:rFonts w:ascii="Avenir" w:cs="Avenir" w:eastAsia="Avenir" w:hAnsi="Avenir"/>
          <w:b w:val="1"/>
          <w:bCs w:val="1"/>
          <w:color w:val="666666"/>
          <w:rtl w:val="0"/>
        </w:rPr>
        <w:t xml:space="preserve">Tool Selection and GIS Processing Workflows </w:t>
      </w:r>
    </w:p>
    <w:p w:rsidR="00000000" w:rsidDel="00000000" w:rsidP="00000000" w:rsidRDefault="00000000" w:rsidRPr="00000000" w14:paraId="0000031B">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31C">
      <w:pPr>
        <w:pageBreakBefore w:val="0"/>
        <w:rPr>
          <w:rFonts w:ascii="Avenir" w:cs="Avenir" w:eastAsia="Avenir" w:hAnsi="Avenir"/>
          <w:color w:val="666666"/>
        </w:rPr>
      </w:pPr>
      <w:r w:rsidDel="00000000" w:rsidR="00000000" w:rsidRPr="00000000">
        <w:rPr>
          <w:rFonts w:ascii="Avenir" w:cs="Avenir" w:eastAsia="Avenir" w:hAnsi="Avenir"/>
          <w:color w:val="666666"/>
          <w:rtl w:val="0"/>
        </w:rPr>
        <w:t xml:space="preserve">As you’ve probably found in the past, there are several ways to execute the same or similar GIS processing. You find one tool which does A and B, another that only does A, or another that does B. A bit like the case with our Select process previously - one tool would export out selection automatically, another would select our features but require some further processing to get this as a separate profile. Often it is just a simple case of trial and error - seeing if and what output you get and if this is what you wanted. But we should try to make informed decisions when choosing the tool we want to use. Let’s take our Join situation for example and have a look at the documentation associated with our two potential tools to see what they do:</w:t>
      </w:r>
    </w:p>
    <w:p w:rsidR="00000000" w:rsidDel="00000000" w:rsidP="00000000" w:rsidRDefault="00000000" w:rsidRPr="00000000" w14:paraId="0000031D">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31E">
      <w:pPr>
        <w:pageBreakBefore w:val="0"/>
        <w:widowControl w:val="0"/>
        <w:spacing w:line="240" w:lineRule="auto"/>
        <w:rPr>
          <w:rFonts w:ascii="Avenir" w:cs="Avenir" w:eastAsia="Avenir" w:hAnsi="Avenir"/>
          <w:color w:val="666666"/>
        </w:rPr>
      </w:pPr>
      <w:r w:rsidDel="00000000" w:rsidR="00000000" w:rsidRPr="00000000">
        <w:br w:type="page"/>
      </w:r>
      <w:r w:rsidDel="00000000" w:rsidR="00000000" w:rsidRPr="00000000">
        <w:rPr>
          <w:rtl w:val="0"/>
        </w:rPr>
      </w:r>
    </w:p>
    <w:p w:rsidR="00000000" w:rsidDel="00000000" w:rsidP="00000000" w:rsidRDefault="00000000" w:rsidRPr="00000000" w14:paraId="0000031F">
      <w:pPr>
        <w:pageBreakBefore w:val="0"/>
        <w:widowControl w:val="0"/>
        <w:spacing w:line="240" w:lineRule="auto"/>
        <w:rPr>
          <w:rFonts w:ascii="Avenir" w:cs="Avenir" w:eastAsia="Avenir" w:hAnsi="Avenir"/>
          <w:color w:val="666666"/>
        </w:rPr>
      </w:pPr>
      <w:r w:rsidDel="00000000" w:rsidR="00000000" w:rsidRPr="00000000">
        <w:rPr>
          <w:rtl w:val="0"/>
        </w:rPr>
      </w:r>
    </w:p>
    <w:tbl>
      <w:tblPr>
        <w:tblStyle w:val="Table6"/>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0">
            <w:pPr>
              <w:pageBreakBefore w:val="0"/>
              <w:widowControl w:val="0"/>
              <w:spacing w:line="240" w:lineRule="auto"/>
              <w:jc w:val="center"/>
              <w:rPr>
                <w:rFonts w:ascii="Consolas" w:cs="Consolas" w:eastAsia="Consolas" w:hAnsi="Consolas"/>
                <w:b w:val="1"/>
                <w:bCs w:val="1"/>
                <w:color w:val="666666"/>
              </w:rPr>
            </w:pPr>
            <w:r w:rsidDel="00000000" w:rsidR="00000000" w:rsidRPr="00000000">
              <w:rPr>
                <w:rFonts w:ascii="Consolas" w:cs="Consolas" w:eastAsia="Consolas" w:hAnsi="Consolas"/>
                <w:b w:val="1"/>
                <w:bCs w:val="1"/>
                <w:color w:val="666666"/>
                <w:rtl w:val="0"/>
              </w:rPr>
              <w:t xml:space="preserve">Add Join</w:t>
            </w:r>
          </w:p>
        </w:tc>
        <w:tc>
          <w:tcPr>
            <w:shd w:fill="auto" w:val="clear"/>
            <w:tcMar>
              <w:top w:w="100.0" w:type="dxa"/>
              <w:left w:w="100.0" w:type="dxa"/>
              <w:bottom w:w="100.0" w:type="dxa"/>
              <w:right w:w="100.0" w:type="dxa"/>
            </w:tcMar>
          </w:tcPr>
          <w:p w:rsidR="00000000" w:rsidDel="00000000" w:rsidP="00000000" w:rsidRDefault="00000000" w:rsidRPr="00000000" w14:paraId="00000321">
            <w:pPr>
              <w:pageBreakBefore w:val="0"/>
              <w:widowControl w:val="0"/>
              <w:spacing w:line="240" w:lineRule="auto"/>
              <w:jc w:val="center"/>
              <w:rPr>
                <w:rFonts w:ascii="Consolas" w:cs="Consolas" w:eastAsia="Consolas" w:hAnsi="Consolas"/>
                <w:b w:val="1"/>
                <w:bCs w:val="1"/>
                <w:color w:val="666666"/>
              </w:rPr>
            </w:pPr>
            <w:r w:rsidDel="00000000" w:rsidR="00000000" w:rsidRPr="00000000">
              <w:rPr>
                <w:rFonts w:ascii="Consolas" w:cs="Consolas" w:eastAsia="Consolas" w:hAnsi="Consolas"/>
                <w:b w:val="1"/>
                <w:bCs w:val="1"/>
                <w:color w:val="666666"/>
                <w:rtl w:val="0"/>
              </w:rPr>
              <w:t xml:space="preserve">Join Field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2">
            <w:pPr>
              <w:pageBreakBefore w:val="0"/>
              <w:widowControl w:val="0"/>
              <w:spacing w:line="240" w:lineRule="auto"/>
              <w:rPr>
                <w:rFonts w:ascii="Avenir" w:cs="Avenir" w:eastAsia="Avenir" w:hAnsi="Avenir"/>
                <w:color w:val="666666"/>
              </w:rPr>
            </w:pPr>
            <w:hyperlink r:id="rId55">
              <w:r w:rsidDel="00000000" w:rsidR="00000000" w:rsidRPr="00000000">
                <w:rPr>
                  <w:rFonts w:ascii="Avenir" w:cs="Avenir" w:eastAsia="Avenir" w:hAnsi="Avenir"/>
                  <w:color w:val="666666"/>
                  <w:u w:val="single"/>
                  <w:rtl w:val="0"/>
                </w:rPr>
                <w:t xml:space="preserve">http://pro.arcgis.com/en/pro-app/tool-reference/data-management/add-join.htm</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3">
            <w:pPr>
              <w:pageBreakBefore w:val="0"/>
              <w:widowControl w:val="0"/>
              <w:spacing w:line="240" w:lineRule="auto"/>
              <w:rPr>
                <w:rFonts w:ascii="Avenir" w:cs="Avenir" w:eastAsia="Avenir" w:hAnsi="Avenir"/>
                <w:color w:val="666666"/>
              </w:rPr>
            </w:pPr>
            <w:hyperlink r:id="rId56">
              <w:r w:rsidDel="00000000" w:rsidR="00000000" w:rsidRPr="00000000">
                <w:rPr>
                  <w:rFonts w:ascii="Avenir" w:cs="Avenir" w:eastAsia="Avenir" w:hAnsi="Avenir"/>
                  <w:color w:val="666666"/>
                  <w:u w:val="single"/>
                  <w:rtl w:val="0"/>
                </w:rPr>
                <w:t xml:space="preserve">http://pro.arcgis.com/en/pro-app/tool-reference/data-management/join-field.htm</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4">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highlight w:val="white"/>
                <w:rtl w:val="0"/>
              </w:rPr>
              <w:t xml:space="preserve">Joins a layer to another layer or table based on a common field. Feature layers, table views, and raster layers with a raster attribute table are supported. The records in the </w:t>
            </w:r>
            <w:r w:rsidDel="00000000" w:rsidR="00000000" w:rsidRPr="00000000">
              <w:rPr>
                <w:rFonts w:ascii="Avenir" w:cs="Avenir" w:eastAsia="Avenir" w:hAnsi="Avenir"/>
                <w:b w:val="1"/>
                <w:bCs w:val="1"/>
                <w:color w:val="666666"/>
                <w:highlight w:val="white"/>
                <w:rtl w:val="0"/>
              </w:rPr>
              <w:t xml:space="preserve">Join Table</w:t>
            </w:r>
            <w:r w:rsidDel="00000000" w:rsidR="00000000" w:rsidRPr="00000000">
              <w:rPr>
                <w:rFonts w:ascii="Avenir" w:cs="Avenir" w:eastAsia="Avenir" w:hAnsi="Avenir"/>
                <w:color w:val="666666"/>
                <w:highlight w:val="white"/>
                <w:rtl w:val="0"/>
              </w:rPr>
              <w:t xml:space="preserve"> are matched to the records in the input </w:t>
            </w:r>
            <w:r w:rsidDel="00000000" w:rsidR="00000000" w:rsidRPr="00000000">
              <w:rPr>
                <w:rFonts w:ascii="Avenir" w:cs="Avenir" w:eastAsia="Avenir" w:hAnsi="Avenir"/>
                <w:b w:val="1"/>
                <w:bCs w:val="1"/>
                <w:color w:val="666666"/>
                <w:highlight w:val="white"/>
                <w:rtl w:val="0"/>
              </w:rPr>
              <w:t xml:space="preserve">Layer Name</w:t>
            </w:r>
            <w:r w:rsidDel="00000000" w:rsidR="00000000" w:rsidRPr="00000000">
              <w:rPr>
                <w:rFonts w:ascii="Avenir" w:cs="Avenir" w:eastAsia="Avenir" w:hAnsi="Avenir"/>
                <w:color w:val="666666"/>
                <w:highlight w:val="white"/>
                <w:rtl w:val="0"/>
              </w:rPr>
              <w:t xml:space="preserve">.</w:t>
            </w:r>
            <w:r w:rsidDel="00000000" w:rsidR="00000000" w:rsidRPr="00000000">
              <w:rPr>
                <w:rFonts w:ascii="Avenir" w:cs="Avenir" w:eastAsia="Avenir" w:hAnsi="Avenir"/>
                <w:color w:val="666666"/>
                <w:sz w:val="26"/>
                <w:szCs w:val="26"/>
                <w:highlight w:val="white"/>
                <w:rtl w:val="0"/>
              </w:rPr>
              <w:t xml:space="preserve"> </w:t>
            </w:r>
            <w:r w:rsidDel="00000000" w:rsidR="00000000" w:rsidRPr="00000000">
              <w:rPr>
                <w:rFonts w:ascii="Avenir" w:cs="Avenir" w:eastAsia="Avenir" w:hAnsi="Avenir"/>
                <w:color w:val="666666"/>
                <w:highlight w:val="white"/>
                <w:rtl w:val="0"/>
              </w:rPr>
              <w:t xml:space="preserve">This join is temporary.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5">
            <w:pPr>
              <w:pageBreakBefore w:val="0"/>
              <w:widowControl w:val="0"/>
              <w:spacing w:line="240" w:lineRule="auto"/>
              <w:rPr>
                <w:rFonts w:ascii="Avenir" w:cs="Avenir" w:eastAsia="Avenir" w:hAnsi="Avenir"/>
                <w:color w:val="666666"/>
              </w:rPr>
            </w:pPr>
            <w:r w:rsidDel="00000000" w:rsidR="00000000" w:rsidRPr="00000000">
              <w:rPr>
                <w:rFonts w:ascii="Avenir" w:cs="Avenir" w:eastAsia="Avenir" w:hAnsi="Avenir"/>
                <w:color w:val="666666"/>
                <w:highlight w:val="white"/>
                <w:rtl w:val="0"/>
              </w:rPr>
              <w:t xml:space="preserve">Joins the contents of a table to another table based on a common attribute field. The input table is updated to contain the fields from the join table. You can select which fields from the join table will be added to the input table.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6">
            <w:pPr>
              <w:pageBreakBefore w:val="0"/>
              <w:widowControl w:val="0"/>
              <w:spacing w:line="240" w:lineRule="auto"/>
              <w:rPr>
                <w:rFonts w:ascii="Avenir" w:cs="Avenir" w:eastAsia="Avenir" w:hAnsi="Avenir"/>
                <w:color w:val="666666"/>
              </w:rPr>
            </w:pPr>
            <w:r w:rsidDel="00000000" w:rsidR="00000000" w:rsidRPr="00000000">
              <w:rPr>
                <w:rFonts w:ascii="Consolas" w:cs="Consolas" w:eastAsia="Consolas" w:hAnsi="Consolas"/>
                <w:color w:val="666666"/>
                <w:rtl w:val="0"/>
              </w:rPr>
              <w:t xml:space="preserve">AddJoin_management (in_layer_or_view, in_field, join_table, join_field, {join_type})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7">
            <w:pPr>
              <w:pageBreakBefore w:val="0"/>
              <w:widowControl w:val="0"/>
              <w:spacing w:line="240" w:lineRule="auto"/>
              <w:rPr>
                <w:rFonts w:ascii="Consolas" w:cs="Consolas" w:eastAsia="Consolas" w:hAnsi="Consolas"/>
                <w:color w:val="666666"/>
              </w:rPr>
            </w:pPr>
            <w:r w:rsidDel="00000000" w:rsidR="00000000" w:rsidRPr="00000000">
              <w:rPr>
                <w:rFonts w:ascii="Consolas" w:cs="Consolas" w:eastAsia="Consolas" w:hAnsi="Consolas"/>
                <w:color w:val="666666"/>
                <w:rtl w:val="0"/>
              </w:rPr>
              <w:t xml:space="preserve">JoinField_management (in_data, in_field, join_table, join_field, {fields})</w:t>
            </w:r>
          </w:p>
          <w:p w:rsidR="00000000" w:rsidDel="00000000" w:rsidP="00000000" w:rsidRDefault="00000000" w:rsidRPr="00000000" w14:paraId="00000328">
            <w:pPr>
              <w:pageBreakBefore w:val="0"/>
              <w:widowControl w:val="0"/>
              <w:spacing w:line="240" w:lineRule="auto"/>
              <w:rPr>
                <w:rFonts w:ascii="Avenir" w:cs="Avenir" w:eastAsia="Avenir" w:hAnsi="Avenir"/>
                <w:color w:val="666666"/>
              </w:rPr>
            </w:pPr>
            <w:r w:rsidDel="00000000" w:rsidR="00000000" w:rsidRPr="00000000">
              <w:rPr>
                <w:rtl w:val="0"/>
              </w:rPr>
            </w:r>
          </w:p>
        </w:tc>
      </w:tr>
    </w:tbl>
    <w:p w:rsidR="00000000" w:rsidDel="00000000" w:rsidP="00000000" w:rsidRDefault="00000000" w:rsidRPr="00000000" w14:paraId="00000329">
      <w:pPr>
        <w:pageBreakBefore w:val="0"/>
        <w:widowControl w:val="0"/>
        <w:spacing w:line="240"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32A">
      <w:pPr>
        <w:pageBreakBefore w:val="0"/>
        <w:rPr>
          <w:rFonts w:ascii="Avenir" w:cs="Avenir" w:eastAsia="Avenir" w:hAnsi="Avenir"/>
          <w:color w:val="666666"/>
        </w:rPr>
      </w:pPr>
      <w:r w:rsidDel="00000000" w:rsidR="00000000" w:rsidRPr="00000000">
        <w:rPr>
          <w:rFonts w:ascii="Avenir" w:cs="Avenir" w:eastAsia="Avenir" w:hAnsi="Avenir"/>
          <w:color w:val="666666"/>
          <w:rtl w:val="0"/>
        </w:rPr>
        <w:t xml:space="preserve">We want to make our workflow as efficient as possible - the fewer steps of processing we need to do, the less likely we are to create a bug in our workflow and, of course, it’s just going to be quicker. But we also may want to prioritise other aspects of the processing above efficiency, for example, retaining a dataset and not overwriting it.</w:t>
      </w:r>
    </w:p>
    <w:p w:rsidR="00000000" w:rsidDel="00000000" w:rsidP="00000000" w:rsidRDefault="00000000" w:rsidRPr="00000000" w14:paraId="0000032B">
      <w:pPr>
        <w:pageBreakBefore w:val="0"/>
        <w:rPr>
          <w:rFonts w:ascii="Avenir" w:cs="Avenir" w:eastAsia="Avenir" w:hAnsi="Avenir"/>
          <w:color w:val="666666"/>
        </w:rPr>
      </w:pPr>
      <w:r w:rsidDel="00000000" w:rsidR="00000000" w:rsidRPr="00000000">
        <w:rPr>
          <w:rtl w:val="0"/>
        </w:rPr>
      </w:r>
    </w:p>
    <w:p w:rsidR="00000000" w:rsidDel="00000000" w:rsidP="00000000" w:rsidRDefault="00000000" w:rsidRPr="00000000" w14:paraId="0000032C">
      <w:pPr>
        <w:pageBreakBefore w:val="0"/>
        <w:rPr>
          <w:rFonts w:ascii="Avenir" w:cs="Avenir" w:eastAsia="Avenir" w:hAnsi="Avenir"/>
          <w:color w:val="666666"/>
        </w:rPr>
      </w:pPr>
      <w:r w:rsidDel="00000000" w:rsidR="00000000" w:rsidRPr="00000000">
        <w:rPr>
          <w:rFonts w:ascii="Avenir" w:cs="Avenir" w:eastAsia="Avenir" w:hAnsi="Avenir"/>
          <w:color w:val="666666"/>
          <w:rtl w:val="0"/>
        </w:rPr>
        <w:t xml:space="preserve">To demonstrate this, think about what you just read about the two tools. One of the tools above only creates a temporary join between the dataset and table, whilst the other is a permanent join. When a join is temporary, as soon as you remove the dataset from the Table of Contents or close down the Map Document you’re working on, the join no longer exists within that dataset.</w:t>
      </w:r>
    </w:p>
    <w:p w:rsidR="00000000" w:rsidDel="00000000" w:rsidP="00000000" w:rsidRDefault="00000000" w:rsidRPr="00000000" w14:paraId="0000032D">
      <w:pPr>
        <w:pageBreakBefore w:val="0"/>
        <w:rPr>
          <w:rFonts w:ascii="Avenir" w:cs="Avenir" w:eastAsia="Avenir" w:hAnsi="Avenir"/>
          <w:color w:val="666666"/>
        </w:rPr>
      </w:pPr>
      <w:r w:rsidDel="00000000" w:rsidR="00000000" w:rsidRPr="00000000">
        <w:rPr>
          <w:rtl w:val="0"/>
        </w:rPr>
      </w:r>
    </w:p>
    <w:p w:rsidR="00000000" w:rsidDel="00000000" w:rsidP="00000000" w:rsidRDefault="00000000" w:rsidRPr="00000000" w14:paraId="0000032E">
      <w:pPr>
        <w:pageBreakBefore w:val="0"/>
        <w:rPr>
          <w:rFonts w:ascii="Avenir" w:cs="Avenir" w:eastAsia="Avenir" w:hAnsi="Avenir"/>
          <w:color w:val="666666"/>
        </w:rPr>
      </w:pPr>
      <w:r w:rsidDel="00000000" w:rsidR="00000000" w:rsidRPr="00000000">
        <w:rPr>
          <w:rFonts w:ascii="Avenir" w:cs="Avenir" w:eastAsia="Avenir" w:hAnsi="Avenir"/>
          <w:color w:val="666666"/>
          <w:rtl w:val="0"/>
        </w:rPr>
        <w:t xml:space="preserve">In comparison, the other tool will create a permanent join, which means that the field (or fields) of the joined tables has been added to the original shapefile. This added data can be used within different projects and as well as within the same project at a later date but it does mean that the original file has been overwritten with this new data. </w:t>
      </w:r>
    </w:p>
    <w:p w:rsidR="00000000" w:rsidDel="00000000" w:rsidP="00000000" w:rsidRDefault="00000000" w:rsidRPr="00000000" w14:paraId="0000032F">
      <w:pPr>
        <w:pageBreakBefore w:val="0"/>
        <w:rPr>
          <w:rFonts w:ascii="Avenir" w:cs="Avenir" w:eastAsia="Avenir" w:hAnsi="Avenir"/>
          <w:color w:val="666666"/>
        </w:rPr>
      </w:pPr>
      <w:r w:rsidDel="00000000" w:rsidR="00000000" w:rsidRPr="00000000">
        <w:rPr>
          <w:rtl w:val="0"/>
        </w:rPr>
      </w:r>
    </w:p>
    <w:p w:rsidR="00000000" w:rsidDel="00000000" w:rsidP="00000000" w:rsidRDefault="00000000" w:rsidRPr="00000000" w14:paraId="00000330">
      <w:pPr>
        <w:pageBreakBefore w:val="0"/>
        <w:rPr>
          <w:rFonts w:ascii="Avenir" w:cs="Avenir" w:eastAsia="Avenir" w:hAnsi="Avenir"/>
          <w:color w:val="666666"/>
        </w:rPr>
      </w:pPr>
      <w:r w:rsidDel="00000000" w:rsidR="00000000" w:rsidRPr="00000000">
        <w:rPr>
          <w:rFonts w:ascii="Avenir" w:cs="Avenir" w:eastAsia="Avenir" w:hAnsi="Avenir"/>
          <w:color w:val="666666"/>
          <w:rtl w:val="0"/>
        </w:rPr>
        <w:t xml:space="preserve">You can make a temporary join permanent by adding a second processing step. This involves </w:t>
      </w:r>
      <w:r w:rsidDel="00000000" w:rsidR="00000000" w:rsidRPr="00000000">
        <w:rPr>
          <w:rFonts w:ascii="Avenir" w:cs="Avenir" w:eastAsia="Avenir" w:hAnsi="Avenir"/>
          <w:b w:val="1"/>
          <w:bCs w:val="1"/>
          <w:color w:val="666666"/>
          <w:rtl w:val="0"/>
        </w:rPr>
        <w:t xml:space="preserve">copying the features </w:t>
      </w:r>
      <w:r w:rsidDel="00000000" w:rsidR="00000000" w:rsidRPr="00000000">
        <w:rPr>
          <w:rFonts w:ascii="Avenir" w:cs="Avenir" w:eastAsia="Avenir" w:hAnsi="Avenir"/>
          <w:color w:val="666666"/>
          <w:rtl w:val="0"/>
        </w:rPr>
        <w:t xml:space="preserve">over into a new dataset, either using the ‘Data’ → ‘Export Data’ option accessed through right-clicking on the layer in the Table of Contents or using the </w:t>
      </w:r>
      <w:r w:rsidDel="00000000" w:rsidR="00000000" w:rsidRPr="00000000">
        <w:rPr>
          <w:rFonts w:ascii="Consolas" w:cs="Consolas" w:eastAsia="Consolas" w:hAnsi="Consolas"/>
          <w:b w:val="1"/>
          <w:bCs w:val="1"/>
          <w:color w:val="666666"/>
          <w:rtl w:val="0"/>
        </w:rPr>
        <w:t xml:space="preserve">CopyFeatures</w:t>
      </w:r>
      <w:r w:rsidDel="00000000" w:rsidR="00000000" w:rsidRPr="00000000">
        <w:rPr>
          <w:rFonts w:ascii="Avenir" w:cs="Avenir" w:eastAsia="Avenir" w:hAnsi="Avenir"/>
          <w:b w:val="1"/>
          <w:bCs w:val="1"/>
          <w:color w:val="666666"/>
          <w:rtl w:val="0"/>
        </w:rPr>
        <w:t xml:space="preserve"> tool</w:t>
      </w:r>
      <w:r w:rsidDel="00000000" w:rsidR="00000000" w:rsidRPr="00000000">
        <w:rPr>
          <w:rFonts w:ascii="Avenir" w:cs="Avenir" w:eastAsia="Avenir" w:hAnsi="Avenir"/>
          <w:color w:val="666666"/>
          <w:rtl w:val="0"/>
        </w:rPr>
        <w:t xml:space="preserve">.</w:t>
      </w:r>
    </w:p>
    <w:p w:rsidR="00000000" w:rsidDel="00000000" w:rsidP="00000000" w:rsidRDefault="00000000" w:rsidRPr="00000000" w14:paraId="00000331">
      <w:pPr>
        <w:pageBreakBefore w:val="0"/>
        <w:rPr>
          <w:rFonts w:ascii="Avenir" w:cs="Avenir" w:eastAsia="Avenir" w:hAnsi="Avenir"/>
          <w:b w:val="1"/>
          <w:bCs w:val="1"/>
        </w:rPr>
      </w:pPr>
      <w:r w:rsidDel="00000000" w:rsidR="00000000" w:rsidRPr="00000000">
        <w:rPr>
          <w:rtl w:val="0"/>
        </w:rPr>
      </w:r>
    </w:p>
    <w:p w:rsidR="00000000" w:rsidDel="00000000" w:rsidP="00000000" w:rsidRDefault="00000000" w:rsidRPr="00000000" w14:paraId="00000332">
      <w:pPr>
        <w:pageBreakBefore w:val="0"/>
        <w:rPr>
          <w:rFonts w:ascii="Avenir" w:cs="Avenir" w:eastAsia="Avenir" w:hAnsi="Aveni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33">
      <w:pPr>
        <w:pageBreakBefore w:val="0"/>
        <w:rPr>
          <w:rFonts w:ascii="Avenir" w:cs="Avenir" w:eastAsia="Avenir" w:hAnsi="Avenir"/>
          <w:b w:val="1"/>
          <w:bCs w:val="1"/>
        </w:rPr>
      </w:pPr>
      <w:r w:rsidDel="00000000" w:rsidR="00000000" w:rsidRPr="00000000">
        <w:rPr>
          <w:rtl w:val="0"/>
        </w:rPr>
      </w:r>
    </w:p>
    <w:p w:rsidR="00000000" w:rsidDel="00000000" w:rsidP="00000000" w:rsidRDefault="00000000" w:rsidRPr="00000000" w14:paraId="00000334">
      <w:pPr>
        <w:pageBreakBefore w:val="0"/>
        <w:rPr>
          <w:rFonts w:ascii="Avenir" w:cs="Avenir" w:eastAsia="Avenir" w:hAnsi="Avenir"/>
        </w:rPr>
      </w:pPr>
      <w:r w:rsidDel="00000000" w:rsidR="00000000" w:rsidRPr="00000000">
        <w:rPr>
          <w:rFonts w:ascii="Avenir" w:cs="Avenir" w:eastAsia="Avenir" w:hAnsi="Avenir"/>
          <w:rtl w:val="0"/>
        </w:rPr>
        <w:t xml:space="preserve">For our processing, we want to end up with a shapefile with both the 2016 and 2017 population columns permanently added - and we’ll try to do this in as few steps as possible and as little edit of the code as needed. </w:t>
      </w:r>
    </w:p>
    <w:p w:rsidR="00000000" w:rsidDel="00000000" w:rsidP="00000000" w:rsidRDefault="00000000" w:rsidRPr="00000000" w14:paraId="00000335">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36">
      <w:pPr>
        <w:pageBreakBefore w:val="0"/>
        <w:rPr>
          <w:rFonts w:ascii="Avenir" w:cs="Avenir" w:eastAsia="Avenir" w:hAnsi="Avenir"/>
        </w:rPr>
      </w:pPr>
      <w:r w:rsidDel="00000000" w:rsidR="00000000" w:rsidRPr="00000000">
        <w:rPr>
          <w:rFonts w:ascii="Avenir" w:cs="Avenir" w:eastAsia="Avenir" w:hAnsi="Avenir"/>
          <w:rtl w:val="0"/>
        </w:rPr>
        <w:t xml:space="preserve">The problem is there is no straightforward way of doing this without running into a few complications presented by ArcMap and its special ways of doing things. To demonstrate this, we’re providing two possible workflows - both have issues that need to be worked around in order to work. The first workflow is included in this workbook and we’d like you to complete this before going to lunch. The second is an extension activity and available from the front. Please come up and grab one if you would like.</w:t>
      </w:r>
    </w:p>
    <w:p w:rsidR="00000000" w:rsidDel="00000000" w:rsidP="00000000" w:rsidRDefault="00000000" w:rsidRPr="00000000" w14:paraId="00000337">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38">
      <w:pPr>
        <w:pageBreakBefore w:val="0"/>
        <w:rPr>
          <w:rFonts w:ascii="Avenir" w:cs="Avenir" w:eastAsia="Avenir" w:hAnsi="Avenir"/>
          <w:b w:val="1"/>
          <w:bCs w:val="1"/>
          <w:u w:val="single"/>
        </w:rPr>
      </w:pPr>
      <w:r w:rsidDel="00000000" w:rsidR="00000000" w:rsidRPr="00000000">
        <w:rPr>
          <w:rFonts w:ascii="Avenir" w:cs="Avenir" w:eastAsia="Avenir" w:hAnsi="Avenir"/>
          <w:b w:val="1"/>
          <w:bCs w:val="1"/>
          <w:u w:val="single"/>
          <w:rtl w:val="0"/>
        </w:rPr>
        <w:t xml:space="preserve">Workflow 1: Using the </w:t>
      </w:r>
      <w:r w:rsidDel="00000000" w:rsidR="00000000" w:rsidRPr="00000000">
        <w:rPr>
          <w:rFonts w:ascii="Consolas" w:cs="Consolas" w:eastAsia="Consolas" w:hAnsi="Consolas"/>
          <w:b w:val="1"/>
          <w:bCs w:val="1"/>
          <w:u w:val="single"/>
          <w:rtl w:val="0"/>
        </w:rPr>
        <w:t xml:space="preserve">Field Join</w:t>
      </w:r>
      <w:r w:rsidDel="00000000" w:rsidR="00000000" w:rsidRPr="00000000">
        <w:rPr>
          <w:rFonts w:ascii="Avenir" w:cs="Avenir" w:eastAsia="Avenir" w:hAnsi="Avenir"/>
          <w:b w:val="1"/>
          <w:bCs w:val="1"/>
          <w:u w:val="single"/>
          <w:rtl w:val="0"/>
        </w:rPr>
        <w:t xml:space="preserve"> function</w:t>
      </w:r>
    </w:p>
    <w:p w:rsidR="00000000" w:rsidDel="00000000" w:rsidP="00000000" w:rsidRDefault="00000000" w:rsidRPr="00000000" w14:paraId="00000339">
      <w:pPr>
        <w:pageBreakBefore w:val="0"/>
        <w:rPr>
          <w:rFonts w:ascii="Avenir" w:cs="Avenir" w:eastAsia="Avenir" w:hAnsi="Avenir"/>
          <w:b w:val="1"/>
          <w:bCs w:val="1"/>
        </w:rPr>
      </w:pPr>
      <w:r w:rsidDel="00000000" w:rsidR="00000000" w:rsidRPr="00000000">
        <w:rPr>
          <w:rtl w:val="0"/>
        </w:rPr>
      </w:r>
    </w:p>
    <w:p w:rsidR="00000000" w:rsidDel="00000000" w:rsidP="00000000" w:rsidRDefault="00000000" w:rsidRPr="00000000" w14:paraId="0000033A">
      <w:pPr>
        <w:pageBreakBefore w:val="0"/>
        <w:rPr>
          <w:rFonts w:ascii="Avenir" w:cs="Avenir" w:eastAsia="Avenir" w:hAnsi="Avenir"/>
        </w:rPr>
      </w:pPr>
      <w:r w:rsidDel="00000000" w:rsidR="00000000" w:rsidRPr="00000000">
        <w:rPr>
          <w:rFonts w:ascii="Avenir" w:cs="Avenir" w:eastAsia="Avenir" w:hAnsi="Avenir"/>
          <w:rtl w:val="0"/>
        </w:rPr>
        <w:t xml:space="preserve">Our first approach to joining our two population datasets to our Southampton LSOAs will be using the </w:t>
      </w:r>
      <w:r w:rsidDel="00000000" w:rsidR="00000000" w:rsidRPr="00000000">
        <w:rPr>
          <w:rFonts w:ascii="Consolas" w:cs="Consolas" w:eastAsia="Consolas" w:hAnsi="Consolas"/>
          <w:b w:val="1"/>
          <w:bCs w:val="1"/>
          <w:rtl w:val="0"/>
        </w:rPr>
        <w:t xml:space="preserve">Field Join</w:t>
      </w:r>
      <w:r w:rsidDel="00000000" w:rsidR="00000000" w:rsidRPr="00000000">
        <w:rPr>
          <w:rFonts w:ascii="Avenir" w:cs="Avenir" w:eastAsia="Avenir" w:hAnsi="Avenir"/>
          <w:rtl w:val="0"/>
        </w:rPr>
        <w:t xml:space="preserve"> function. As you’ll have read in the documentation above, the function provides a permanent way of joining table data to spatial datasets. What’s great about it is that it allows you to specify which Fields you wish to join - so if you have a table with lots of fields but you only want one or two of them, you can make sure only the fields you want are included. See the Syntax below:</w:t>
      </w:r>
    </w:p>
    <w:p w:rsidR="00000000" w:rsidDel="00000000" w:rsidP="00000000" w:rsidRDefault="00000000" w:rsidRPr="00000000" w14:paraId="0000033B">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3C">
      <w:pPr>
        <w:pageBreakBefore w:val="0"/>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3681413" cy="2851094"/>
            <wp:effectExtent b="12700" l="12700" r="12700" t="12700"/>
            <wp:docPr id="38" name="image11.png"/>
            <a:graphic>
              <a:graphicData uri="http://schemas.openxmlformats.org/drawingml/2006/picture">
                <pic:pic>
                  <pic:nvPicPr>
                    <pic:cNvPr id="0" name="image11.png"/>
                    <pic:cNvPicPr preferRelativeResize="0"/>
                  </pic:nvPicPr>
                  <pic:blipFill>
                    <a:blip r:embed="rId57"/>
                    <a:srcRect b="0" l="0" r="0" t="0"/>
                    <a:stretch>
                      <a:fillRect/>
                    </a:stretch>
                  </pic:blipFill>
                  <pic:spPr>
                    <a:xfrm>
                      <a:off x="0" y="0"/>
                      <a:ext cx="3681413" cy="285109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3D">
      <w:pPr>
        <w:pageBreakBefore w:val="0"/>
        <w:jc w:val="center"/>
        <w:rPr>
          <w:rFonts w:ascii="Avenir" w:cs="Avenir" w:eastAsia="Avenir" w:hAnsi="Avenir"/>
        </w:rPr>
      </w:pPr>
      <w:r w:rsidDel="00000000" w:rsidR="00000000" w:rsidRPr="00000000">
        <w:rPr>
          <w:rtl w:val="0"/>
        </w:rPr>
      </w:r>
    </w:p>
    <w:p w:rsidR="00000000" w:rsidDel="00000000" w:rsidP="00000000" w:rsidRDefault="00000000" w:rsidRPr="00000000" w14:paraId="0000033E">
      <w:pPr>
        <w:pageBreakBefore w:val="0"/>
        <w:rPr>
          <w:rFonts w:ascii="Consolas" w:cs="Consolas" w:eastAsia="Consolas" w:hAnsi="Consolas"/>
          <w:b w:val="1"/>
          <w:bCs w:val="1"/>
        </w:rPr>
      </w:pPr>
      <w:r w:rsidDel="00000000" w:rsidR="00000000" w:rsidRPr="00000000">
        <w:rPr>
          <w:rFonts w:ascii="Avenir" w:cs="Avenir" w:eastAsia="Avenir" w:hAnsi="Avenir"/>
          <w:rtl w:val="0"/>
        </w:rPr>
        <w:t xml:space="preserve">36. Before we get started with the </w:t>
      </w:r>
      <w:r w:rsidDel="00000000" w:rsidR="00000000" w:rsidRPr="00000000">
        <w:rPr>
          <w:rFonts w:ascii="Consolas" w:cs="Consolas" w:eastAsia="Consolas" w:hAnsi="Consolas"/>
          <w:b w:val="1"/>
          <w:bCs w:val="1"/>
          <w:rtl w:val="0"/>
        </w:rPr>
        <w:t xml:space="preserve">JoinField_management</w:t>
      </w:r>
      <w:r w:rsidDel="00000000" w:rsidR="00000000" w:rsidRPr="00000000">
        <w:rPr>
          <w:rFonts w:ascii="Avenir" w:cs="Avenir" w:eastAsia="Avenir" w:hAnsi="Avenir"/>
          <w:rtl w:val="0"/>
        </w:rPr>
        <w:t xml:space="preserve"> tool, we want to account for the permanency of the Join. If we make a mistake or end up wanting to use the </w:t>
      </w:r>
      <w:r w:rsidDel="00000000" w:rsidR="00000000" w:rsidRPr="00000000">
        <w:rPr>
          <w:rFonts w:ascii="Consolas" w:cs="Consolas" w:eastAsia="Consolas" w:hAnsi="Consolas"/>
          <w:b w:val="1"/>
          <w:bCs w:val="1"/>
          <w:rtl w:val="0"/>
        </w:rPr>
        <w:t xml:space="preserve">Southampton_LSOAs.shp</w:t>
      </w:r>
      <w:r w:rsidDel="00000000" w:rsidR="00000000" w:rsidRPr="00000000">
        <w:rPr>
          <w:rFonts w:ascii="Avenir" w:cs="Avenir" w:eastAsia="Avenir" w:hAnsi="Avenir"/>
          <w:rtl w:val="0"/>
        </w:rPr>
        <w:t xml:space="preserve"> in another project or for another set of processing, we may prefer that the population data isn’t already joined within the shapefile. So we’re going to create a copy of the </w:t>
      </w:r>
      <w:r w:rsidDel="00000000" w:rsidR="00000000" w:rsidRPr="00000000">
        <w:rPr>
          <w:rFonts w:ascii="Consolas" w:cs="Consolas" w:eastAsia="Consolas" w:hAnsi="Consolas"/>
          <w:b w:val="1"/>
          <w:bCs w:val="1"/>
          <w:rtl w:val="0"/>
        </w:rPr>
        <w:t xml:space="preserve">Southampton_LSOAs.shp </w:t>
      </w:r>
      <w:r w:rsidDel="00000000" w:rsidR="00000000" w:rsidRPr="00000000">
        <w:rPr>
          <w:rFonts w:ascii="Avenir" w:cs="Avenir" w:eastAsia="Avenir" w:hAnsi="Avenir"/>
          <w:rtl w:val="0"/>
        </w:rPr>
        <w:t xml:space="preserve">within the</w:t>
      </w:r>
      <w:r w:rsidDel="00000000" w:rsidR="00000000" w:rsidRPr="00000000">
        <w:rPr>
          <w:rFonts w:ascii="Consolas" w:cs="Consolas" w:eastAsia="Consolas" w:hAnsi="Consolas"/>
          <w:b w:val="1"/>
          <w:bCs w:val="1"/>
          <w:rtl w:val="0"/>
        </w:rPr>
        <w:t xml:space="preserve"> working_files</w:t>
      </w:r>
      <w:r w:rsidDel="00000000" w:rsidR="00000000" w:rsidRPr="00000000">
        <w:rPr>
          <w:rFonts w:ascii="Avenir" w:cs="Avenir" w:eastAsia="Avenir" w:hAnsi="Avenir"/>
          <w:rtl w:val="0"/>
        </w:rPr>
        <w:t xml:space="preserve"> folder and rename it to </w:t>
      </w:r>
      <w:r w:rsidDel="00000000" w:rsidR="00000000" w:rsidRPr="00000000">
        <w:rPr>
          <w:rFonts w:ascii="Consolas" w:cs="Consolas" w:eastAsia="Consolas" w:hAnsi="Consolas"/>
          <w:b w:val="1"/>
          <w:bCs w:val="1"/>
          <w:rtl w:val="0"/>
        </w:rPr>
        <w:t xml:space="preserve">Southampton_LSOAs_Pop.shp. </w:t>
      </w:r>
      <w:r w:rsidDel="00000000" w:rsidR="00000000" w:rsidRPr="00000000">
        <w:rPr>
          <w:rFonts w:ascii="Avenir" w:cs="Avenir" w:eastAsia="Avenir" w:hAnsi="Avenir"/>
          <w:rtl w:val="0"/>
        </w:rPr>
        <w:t xml:space="preserve">You can do this manually in Catalog (copy, paste and rename) - or try giving it a go using the </w:t>
      </w:r>
      <w:r w:rsidDel="00000000" w:rsidR="00000000" w:rsidRPr="00000000">
        <w:rPr>
          <w:rFonts w:ascii="Consolas" w:cs="Consolas" w:eastAsia="Consolas" w:hAnsi="Consolas"/>
          <w:b w:val="1"/>
          <w:bCs w:val="1"/>
          <w:rtl w:val="0"/>
        </w:rPr>
        <w:t xml:space="preserve">Copy</w:t>
      </w:r>
      <w:r w:rsidDel="00000000" w:rsidR="00000000" w:rsidRPr="00000000">
        <w:rPr>
          <w:rFonts w:ascii="Avenir" w:cs="Avenir" w:eastAsia="Avenir" w:hAnsi="Avenir"/>
          <w:rtl w:val="0"/>
        </w:rPr>
        <w:t xml:space="preserve"> tool in the Python console, accessed by:</w:t>
      </w:r>
      <w:r w:rsidDel="00000000" w:rsidR="00000000" w:rsidRPr="00000000">
        <w:rPr>
          <w:rtl w:val="0"/>
        </w:rPr>
      </w:r>
    </w:p>
    <w:p w:rsidR="00000000" w:rsidDel="00000000" w:rsidP="00000000" w:rsidRDefault="00000000" w:rsidRPr="00000000" w14:paraId="0000033F">
      <w:pPr>
        <w:pageBreakBefore w:val="0"/>
        <w:rPr>
          <w:rFonts w:ascii="Consolas" w:cs="Consolas" w:eastAsia="Consolas" w:hAnsi="Consolas"/>
          <w:b w:val="1"/>
          <w:bCs w:val="1"/>
        </w:rPr>
      </w:pPr>
      <w:r w:rsidDel="00000000" w:rsidR="00000000" w:rsidRPr="00000000">
        <w:rPr>
          <w:rtl w:val="0"/>
        </w:rPr>
      </w:r>
    </w:p>
    <w:p w:rsidR="00000000" w:rsidDel="00000000" w:rsidP="00000000" w:rsidRDefault="00000000" w:rsidRPr="00000000" w14:paraId="00000340">
      <w:pPr>
        <w:pageBreakBefore w:val="0"/>
        <w:rPr>
          <w:rFonts w:ascii="Consolas" w:cs="Consolas" w:eastAsia="Consolas" w:hAnsi="Consolas"/>
          <w:b w:val="1"/>
          <w:bCs w:val="1"/>
        </w:rPr>
      </w:pPr>
      <w:r w:rsidDel="00000000" w:rsidR="00000000" w:rsidRPr="00000000">
        <w:rPr>
          <w:rFonts w:ascii="Avenir" w:cs="Avenir" w:eastAsia="Avenir" w:hAnsi="Avenir"/>
        </w:rPr>
        <w:drawing>
          <wp:inline distB="114300" distT="114300" distL="114300" distR="114300">
            <wp:extent cx="5734050" cy="3111500"/>
            <wp:effectExtent b="12700" l="12700" r="12700" t="12700"/>
            <wp:docPr id="34" name="image5.png"/>
            <a:graphic>
              <a:graphicData uri="http://schemas.openxmlformats.org/drawingml/2006/picture">
                <pic:pic>
                  <pic:nvPicPr>
                    <pic:cNvPr id="0" name="image5.png"/>
                    <pic:cNvPicPr preferRelativeResize="0"/>
                  </pic:nvPicPr>
                  <pic:blipFill>
                    <a:blip r:embed="rId58"/>
                    <a:srcRect b="0" l="0" r="0" t="0"/>
                    <a:stretch>
                      <a:fillRect/>
                    </a:stretch>
                  </pic:blipFill>
                  <pic:spPr>
                    <a:xfrm>
                      <a:off x="0" y="0"/>
                      <a:ext cx="5734050" cy="31115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41">
      <w:pPr>
        <w:pageBreakBefore w:val="0"/>
        <w:jc w:val="center"/>
        <w:rPr>
          <w:rFonts w:ascii="Consolas" w:cs="Consolas" w:eastAsia="Consolas" w:hAnsi="Consolas"/>
          <w:b w:val="1"/>
          <w:bCs w:val="1"/>
        </w:rPr>
      </w:pPr>
      <w:r w:rsidDel="00000000" w:rsidR="00000000" w:rsidRPr="00000000">
        <w:rPr>
          <w:rtl w:val="0"/>
        </w:rPr>
      </w:r>
    </w:p>
    <w:p w:rsidR="00000000" w:rsidDel="00000000" w:rsidP="00000000" w:rsidRDefault="00000000" w:rsidRPr="00000000" w14:paraId="00000342">
      <w:pPr>
        <w:pageBreakBefore w:val="0"/>
        <w:rPr>
          <w:rFonts w:ascii="Avenir" w:cs="Avenir" w:eastAsia="Avenir" w:hAnsi="Avenir"/>
        </w:rPr>
      </w:pPr>
      <w:r w:rsidDel="00000000" w:rsidR="00000000" w:rsidRPr="00000000">
        <w:rPr>
          <w:rFonts w:ascii="Avenir" w:cs="Avenir" w:eastAsia="Avenir" w:hAnsi="Avenir"/>
          <w:rtl w:val="0"/>
        </w:rPr>
        <w:t xml:space="preserve">37. It’s a pretty simple function but there is an important piece of technical information to note. The </w:t>
      </w:r>
      <w:r w:rsidDel="00000000" w:rsidR="00000000" w:rsidRPr="00000000">
        <w:rPr>
          <w:rFonts w:ascii="Consolas" w:cs="Consolas" w:eastAsia="Consolas" w:hAnsi="Consolas"/>
          <w:b w:val="1"/>
          <w:bCs w:val="1"/>
          <w:rtl w:val="0"/>
        </w:rPr>
        <w:t xml:space="preserve">Copy</w:t>
      </w:r>
      <w:r w:rsidDel="00000000" w:rsidR="00000000" w:rsidRPr="00000000">
        <w:rPr>
          <w:rFonts w:ascii="Avenir" w:cs="Avenir" w:eastAsia="Avenir" w:hAnsi="Avenir"/>
          <w:rtl w:val="0"/>
        </w:rPr>
        <w:t xml:space="preserve"> tool will only copy a </w:t>
      </w:r>
      <w:r w:rsidDel="00000000" w:rsidR="00000000" w:rsidRPr="00000000">
        <w:rPr>
          <w:rFonts w:ascii="Avenir" w:cs="Avenir" w:eastAsia="Avenir" w:hAnsi="Avenir"/>
          <w:b w:val="1"/>
          <w:bCs w:val="1"/>
          <w:rtl w:val="0"/>
        </w:rPr>
        <w:t xml:space="preserve">Data Element</w:t>
      </w:r>
      <w:r w:rsidDel="00000000" w:rsidR="00000000" w:rsidRPr="00000000">
        <w:rPr>
          <w:rFonts w:ascii="Avenir" w:cs="Avenir" w:eastAsia="Avenir" w:hAnsi="Avenir"/>
          <w:rtl w:val="0"/>
        </w:rPr>
        <w:t xml:space="preserve">, i.e. datasets (i.e. actual files within the Catalog) and not layers within the Table of Contents. As a result, it is best practice to use the full path of the dataset you wish to copy within the arguments and a full path for your output dataset as so:</w:t>
      </w:r>
    </w:p>
    <w:p w:rsidR="00000000" w:rsidDel="00000000" w:rsidP="00000000" w:rsidRDefault="00000000" w:rsidRPr="00000000" w14:paraId="00000343">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44">
      <w:pPr>
        <w:pageBreakBefore w:val="0"/>
        <w:rPr>
          <w:rFonts w:ascii="Consolas" w:cs="Consolas" w:eastAsia="Consolas" w:hAnsi="Consolas"/>
          <w:b w:val="1"/>
          <w:bCs w:val="1"/>
        </w:rPr>
      </w:pPr>
      <w:r w:rsidDel="00000000" w:rsidR="00000000" w:rsidRPr="00000000">
        <w:rPr>
          <w:rFonts w:ascii="Consolas" w:cs="Consolas" w:eastAsia="Consolas" w:hAnsi="Consolas"/>
          <w:b w:val="1"/>
          <w:bCs w:val="1"/>
          <w:rtl w:val="0"/>
        </w:rPr>
        <w:t xml:space="preserve">&gt;&gt;&gt; arcpy.Copy_management(r‘H:\Bootcamp\data\working_files\Southampton_LSOAs.shp’, r‘H:\Bootcamp\data\working_files\Southampton_LSOAs_Pop.shp’)</w:t>
      </w:r>
    </w:p>
    <w:p w:rsidR="00000000" w:rsidDel="00000000" w:rsidP="00000000" w:rsidRDefault="00000000" w:rsidRPr="00000000" w14:paraId="00000345">
      <w:pPr>
        <w:pageBreakBefore w:val="0"/>
        <w:rPr>
          <w:rFonts w:ascii="Consolas" w:cs="Consolas" w:eastAsia="Consolas" w:hAnsi="Consolas"/>
          <w:b w:val="1"/>
          <w:bCs w:val="1"/>
        </w:rPr>
      </w:pPr>
      <w:r w:rsidDel="00000000" w:rsidR="00000000" w:rsidRPr="00000000">
        <w:rPr>
          <w:rtl w:val="0"/>
        </w:rPr>
      </w:r>
    </w:p>
    <w:p w:rsidR="00000000" w:rsidDel="00000000" w:rsidP="00000000" w:rsidRDefault="00000000" w:rsidRPr="00000000" w14:paraId="00000346">
      <w:pPr>
        <w:pageBreakBefore w:val="0"/>
        <w:rPr>
          <w:rFonts w:ascii="Consolas" w:cs="Consolas" w:eastAsia="Consolas" w:hAnsi="Consolas"/>
          <w:b w:val="1"/>
          <w:bCs w:val="1"/>
        </w:rPr>
      </w:pPr>
      <w:r w:rsidDel="00000000" w:rsidR="00000000" w:rsidRPr="00000000">
        <w:rPr>
          <w:rFonts w:ascii="Avenir" w:cs="Avenir" w:eastAsia="Avenir" w:hAnsi="Avenir"/>
          <w:rtl w:val="0"/>
        </w:rPr>
        <w:t xml:space="preserve">AND NOT:</w:t>
      </w:r>
      <w:r w:rsidDel="00000000" w:rsidR="00000000" w:rsidRPr="00000000">
        <w:rPr>
          <w:rtl w:val="0"/>
        </w:rPr>
      </w:r>
    </w:p>
    <w:p w:rsidR="00000000" w:rsidDel="00000000" w:rsidP="00000000" w:rsidRDefault="00000000" w:rsidRPr="00000000" w14:paraId="00000347">
      <w:pPr>
        <w:pageBreakBefore w:val="0"/>
        <w:rPr>
          <w:rFonts w:ascii="Consolas" w:cs="Consolas" w:eastAsia="Consolas" w:hAnsi="Consolas"/>
          <w:b w:val="1"/>
          <w:bCs w:val="1"/>
        </w:rPr>
      </w:pPr>
      <w:r w:rsidDel="00000000" w:rsidR="00000000" w:rsidRPr="00000000">
        <w:rPr>
          <w:rtl w:val="0"/>
        </w:rPr>
      </w:r>
    </w:p>
    <w:p w:rsidR="00000000" w:rsidDel="00000000" w:rsidP="00000000" w:rsidRDefault="00000000" w:rsidRPr="00000000" w14:paraId="00000348">
      <w:pPr>
        <w:pageBreakBefore w:val="0"/>
        <w:rPr>
          <w:rFonts w:ascii="Consolas" w:cs="Consolas" w:eastAsia="Consolas" w:hAnsi="Consolas"/>
          <w:b w:val="1"/>
          <w:bCs w:val="1"/>
        </w:rPr>
      </w:pPr>
      <w:r w:rsidDel="00000000" w:rsidR="00000000" w:rsidRPr="00000000">
        <w:rPr>
          <w:rFonts w:ascii="Consolas" w:cs="Consolas" w:eastAsia="Consolas" w:hAnsi="Consolas"/>
          <w:b w:val="1"/>
          <w:bCs w:val="1"/>
          <w:rtl w:val="0"/>
        </w:rPr>
        <w:t xml:space="preserve">&gt;&gt;&gt; arcpy.Copy_management(‘Southampton_LSOAs’, r‘H:\Bootcamp\data\working_files\Southampton_LSOAs_Pop.shp’)</w:t>
      </w:r>
    </w:p>
    <w:p w:rsidR="00000000" w:rsidDel="00000000" w:rsidP="00000000" w:rsidRDefault="00000000" w:rsidRPr="00000000" w14:paraId="00000349">
      <w:pPr>
        <w:pageBreakBefore w:val="0"/>
        <w:rPr>
          <w:rFonts w:ascii="Consolas" w:cs="Consolas" w:eastAsia="Consolas" w:hAnsi="Consolas"/>
          <w:b w:val="1"/>
          <w:bCs w:val="1"/>
        </w:rPr>
      </w:pPr>
      <w:r w:rsidDel="00000000" w:rsidR="00000000" w:rsidRPr="00000000">
        <w:rPr>
          <w:rtl w:val="0"/>
        </w:rPr>
      </w:r>
    </w:p>
    <w:p w:rsidR="00000000" w:rsidDel="00000000" w:rsidP="00000000" w:rsidRDefault="00000000" w:rsidRPr="00000000" w14:paraId="0000034A">
      <w:pPr>
        <w:pageBreakBefore w:val="0"/>
        <w:rPr>
          <w:rFonts w:ascii="Consolas" w:cs="Consolas" w:eastAsia="Consolas" w:hAnsi="Consolas"/>
          <w:b w:val="1"/>
          <w:bCs w:val="1"/>
          <w:i w:val="1"/>
          <w:iCs w:val="1"/>
          <w:sz w:val="20"/>
          <w:szCs w:val="20"/>
        </w:rPr>
      </w:pPr>
      <w:r w:rsidDel="00000000" w:rsidR="00000000" w:rsidRPr="00000000">
        <w:rPr>
          <w:rFonts w:ascii="Avenir" w:cs="Avenir" w:eastAsia="Avenir" w:hAnsi="Avenir"/>
          <w:i w:val="1"/>
          <w:iCs w:val="1"/>
          <w:sz w:val="20"/>
          <w:szCs w:val="20"/>
          <w:rtl w:val="0"/>
        </w:rPr>
        <w:t xml:space="preserve">For our purpose, we don’t need to worry about the other optional arguments. But as always, be aware that they’re there and what they can do - it might end up being a useful addition for future work, such as being able to constrain the dataset that is copied by file type!</w:t>
      </w:r>
      <w:r w:rsidDel="00000000" w:rsidR="00000000" w:rsidRPr="00000000">
        <w:rPr>
          <w:rtl w:val="0"/>
        </w:rPr>
      </w:r>
    </w:p>
    <w:p w:rsidR="00000000" w:rsidDel="00000000" w:rsidP="00000000" w:rsidRDefault="00000000" w:rsidRPr="00000000" w14:paraId="0000034B">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4C">
      <w:pPr>
        <w:pageBreakBefore w:val="0"/>
        <w:rPr>
          <w:rFonts w:ascii="Avenir" w:cs="Avenir" w:eastAsia="Avenir" w:hAnsi="Avenir"/>
        </w:rPr>
      </w:pPr>
      <w:r w:rsidDel="00000000" w:rsidR="00000000" w:rsidRPr="00000000">
        <w:rPr>
          <w:rFonts w:ascii="Avenir" w:cs="Avenir" w:eastAsia="Avenir" w:hAnsi="Avenir"/>
          <w:rtl w:val="0"/>
        </w:rPr>
        <w:t xml:space="preserve">The easiest way to add the whole path is to drag the </w:t>
      </w:r>
      <w:r w:rsidDel="00000000" w:rsidR="00000000" w:rsidRPr="00000000">
        <w:rPr>
          <w:rFonts w:ascii="Consolas" w:cs="Consolas" w:eastAsia="Consolas" w:hAnsi="Consolas"/>
          <w:b w:val="1"/>
          <w:bCs w:val="1"/>
          <w:rtl w:val="0"/>
        </w:rPr>
        <w:t xml:space="preserve">Southampton_LSOAs.shp </w:t>
      </w:r>
      <w:r w:rsidDel="00000000" w:rsidR="00000000" w:rsidRPr="00000000">
        <w:rPr>
          <w:rFonts w:ascii="Avenir" w:cs="Avenir" w:eastAsia="Avenir" w:hAnsi="Avenir"/>
          <w:rtl w:val="0"/>
        </w:rPr>
        <w:t xml:space="preserve">over from the Catalog into the console. Don’t forget to end your function with a </w:t>
      </w:r>
      <w:r w:rsidDel="00000000" w:rsidR="00000000" w:rsidRPr="00000000">
        <w:rPr>
          <w:rFonts w:ascii="Consolas" w:cs="Consolas" w:eastAsia="Consolas" w:hAnsi="Consolas"/>
          <w:b w:val="1"/>
          <w:bCs w:val="1"/>
          <w:rtl w:val="0"/>
        </w:rPr>
        <w:t xml:space="preserve">)</w:t>
      </w:r>
      <w:r w:rsidDel="00000000" w:rsidR="00000000" w:rsidRPr="00000000">
        <w:rPr>
          <w:rFonts w:ascii="Avenir" w:cs="Avenir" w:eastAsia="Avenir" w:hAnsi="Avenir"/>
          <w:rtl w:val="0"/>
        </w:rPr>
        <w:t xml:space="preserve">!</w:t>
      </w:r>
    </w:p>
    <w:p w:rsidR="00000000" w:rsidDel="00000000" w:rsidP="00000000" w:rsidRDefault="00000000" w:rsidRPr="00000000" w14:paraId="0000034D">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4E">
      <w:pPr>
        <w:pageBreakBefore w:val="0"/>
        <w:rPr>
          <w:rFonts w:ascii="Avenir" w:cs="Avenir" w:eastAsia="Avenir" w:hAnsi="Avenir"/>
        </w:rPr>
      </w:pPr>
      <w:r w:rsidDel="00000000" w:rsidR="00000000" w:rsidRPr="00000000">
        <w:rPr>
          <w:rFonts w:ascii="Avenir" w:cs="Avenir" w:eastAsia="Avenir" w:hAnsi="Avenir"/>
          <w:rtl w:val="0"/>
        </w:rPr>
        <w:t xml:space="preserve">38. Once you’ve copied your data, remove the original </w:t>
      </w:r>
      <w:r w:rsidDel="00000000" w:rsidR="00000000" w:rsidRPr="00000000">
        <w:rPr>
          <w:rFonts w:ascii="Consolas" w:cs="Consolas" w:eastAsia="Consolas" w:hAnsi="Consolas"/>
          <w:b w:val="1"/>
          <w:bCs w:val="1"/>
          <w:rtl w:val="0"/>
        </w:rPr>
        <w:t xml:space="preserve">Southampton_LSOAs </w:t>
      </w:r>
      <w:r w:rsidDel="00000000" w:rsidR="00000000" w:rsidRPr="00000000">
        <w:rPr>
          <w:rFonts w:ascii="Avenir" w:cs="Avenir" w:eastAsia="Avenir" w:hAnsi="Avenir"/>
          <w:rtl w:val="0"/>
        </w:rPr>
        <w:t xml:space="preserve">layer from the Table of Contents. Make sure you add the </w:t>
      </w:r>
      <w:r w:rsidDel="00000000" w:rsidR="00000000" w:rsidRPr="00000000">
        <w:rPr>
          <w:rFonts w:ascii="Consolas" w:cs="Consolas" w:eastAsia="Consolas" w:hAnsi="Consolas"/>
          <w:b w:val="1"/>
          <w:bCs w:val="1"/>
          <w:rtl w:val="0"/>
        </w:rPr>
        <w:t xml:space="preserve">Southampton_LSOAs_Pop.shp</w:t>
      </w:r>
      <w:r w:rsidDel="00000000" w:rsidR="00000000" w:rsidRPr="00000000">
        <w:rPr>
          <w:rFonts w:ascii="Avenir" w:cs="Avenir" w:eastAsia="Avenir" w:hAnsi="Avenir"/>
          <w:rtl w:val="0"/>
        </w:rPr>
        <w:t xml:space="preserve"> as a layer if it hasn’t added itself already.</w:t>
      </w:r>
    </w:p>
    <w:p w:rsidR="00000000" w:rsidDel="00000000" w:rsidP="00000000" w:rsidRDefault="00000000" w:rsidRPr="00000000" w14:paraId="0000034F">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50">
      <w:pPr>
        <w:pageBreakBefore w:val="0"/>
        <w:rPr>
          <w:rFonts w:ascii="Avenir" w:cs="Avenir" w:eastAsia="Avenir" w:hAnsi="Avenir"/>
        </w:rPr>
      </w:pPr>
      <w:r w:rsidDel="00000000" w:rsidR="00000000" w:rsidRPr="00000000">
        <w:rPr>
          <w:rFonts w:ascii="Avenir" w:cs="Avenir" w:eastAsia="Avenir" w:hAnsi="Avenir"/>
          <w:rtl w:val="0"/>
        </w:rPr>
        <w:t xml:space="preserve">39. Now we’re ready to join our population data to our </w:t>
      </w:r>
      <w:r w:rsidDel="00000000" w:rsidR="00000000" w:rsidRPr="00000000">
        <w:rPr>
          <w:rFonts w:ascii="Consolas" w:cs="Consolas" w:eastAsia="Consolas" w:hAnsi="Consolas"/>
          <w:b w:val="1"/>
          <w:bCs w:val="1"/>
          <w:rtl w:val="0"/>
        </w:rPr>
        <w:t xml:space="preserve">Southampton_LSOAs_Pop.shp</w:t>
      </w:r>
      <w:r w:rsidDel="00000000" w:rsidR="00000000" w:rsidRPr="00000000">
        <w:rPr>
          <w:rFonts w:ascii="Avenir" w:cs="Avenir" w:eastAsia="Avenir" w:hAnsi="Avenir"/>
          <w:rtl w:val="0"/>
        </w:rPr>
        <w:t xml:space="preserve">.</w:t>
      </w:r>
    </w:p>
    <w:p w:rsidR="00000000" w:rsidDel="00000000" w:rsidP="00000000" w:rsidRDefault="00000000" w:rsidRPr="00000000" w14:paraId="00000351">
      <w:pPr>
        <w:pageBreakBefore w:val="0"/>
        <w:rPr>
          <w:rFonts w:ascii="Consolas" w:cs="Consolas" w:eastAsia="Consolas" w:hAnsi="Consolas"/>
          <w:b w:val="1"/>
          <w:bCs w:val="1"/>
        </w:rPr>
      </w:pPr>
      <w:r w:rsidDel="00000000" w:rsidR="00000000" w:rsidRPr="00000000">
        <w:rPr>
          <w:rtl w:val="0"/>
        </w:rPr>
      </w:r>
    </w:p>
    <w:p w:rsidR="00000000" w:rsidDel="00000000" w:rsidP="00000000" w:rsidRDefault="00000000" w:rsidRPr="00000000" w14:paraId="00000352">
      <w:pPr>
        <w:pageBreakBefore w:val="0"/>
        <w:rPr>
          <w:rFonts w:ascii="Avenir" w:cs="Avenir" w:eastAsia="Avenir" w:hAnsi="Avenir"/>
        </w:rPr>
      </w:pPr>
      <w:r w:rsidDel="00000000" w:rsidR="00000000" w:rsidRPr="00000000">
        <w:rPr>
          <w:rFonts w:ascii="Avenir" w:cs="Avenir" w:eastAsia="Avenir" w:hAnsi="Avenir"/>
          <w:rtl w:val="0"/>
        </w:rPr>
        <w:t xml:space="preserve">40. We’re first going to complete the join manually so we can drag across our processing into the Python console. Open up the Search window and re-find the</w:t>
      </w:r>
      <w:r w:rsidDel="00000000" w:rsidR="00000000" w:rsidRPr="00000000">
        <w:rPr>
          <w:rFonts w:ascii="Consolas" w:cs="Consolas" w:eastAsia="Consolas" w:hAnsi="Consolas"/>
          <w:b w:val="1"/>
          <w:bCs w:val="1"/>
          <w:rtl w:val="0"/>
        </w:rPr>
        <w:t xml:space="preserve"> Join Field</w:t>
      </w:r>
      <w:r w:rsidDel="00000000" w:rsidR="00000000" w:rsidRPr="00000000">
        <w:rPr>
          <w:rFonts w:ascii="Avenir" w:cs="Avenir" w:eastAsia="Avenir" w:hAnsi="Avenir"/>
          <w:rtl w:val="0"/>
        </w:rPr>
        <w:t xml:space="preserve"> tool. Open the tool and enter in our required datasets. Remember, you always join a table to the spatial data, so your </w:t>
      </w:r>
      <w:r w:rsidDel="00000000" w:rsidR="00000000" w:rsidRPr="00000000">
        <w:rPr>
          <w:rFonts w:ascii="Consolas" w:cs="Consolas" w:eastAsia="Consolas" w:hAnsi="Consolas"/>
          <w:b w:val="1"/>
          <w:bCs w:val="1"/>
          <w:rtl w:val="0"/>
        </w:rPr>
        <w:t xml:space="preserve">Southampton_LSOAs_Pop</w:t>
      </w:r>
      <w:r w:rsidDel="00000000" w:rsidR="00000000" w:rsidRPr="00000000">
        <w:rPr>
          <w:rFonts w:ascii="Avenir" w:cs="Avenir" w:eastAsia="Avenir" w:hAnsi="Avenir"/>
          <w:rtl w:val="0"/>
        </w:rPr>
        <w:t xml:space="preserve"> will be the</w:t>
      </w:r>
      <w:r w:rsidDel="00000000" w:rsidR="00000000" w:rsidRPr="00000000">
        <w:rPr>
          <w:rFonts w:ascii="Consolas" w:cs="Consolas" w:eastAsia="Consolas" w:hAnsi="Consolas"/>
          <w:b w:val="1"/>
          <w:bCs w:val="1"/>
          <w:rtl w:val="0"/>
        </w:rPr>
        <w:t xml:space="preserve"> Input Table</w:t>
      </w:r>
      <w:r w:rsidDel="00000000" w:rsidR="00000000" w:rsidRPr="00000000">
        <w:rPr>
          <w:rFonts w:ascii="Avenir" w:cs="Avenir" w:eastAsia="Avenir" w:hAnsi="Avenir"/>
          <w:rtl w:val="0"/>
        </w:rPr>
        <w:t xml:space="preserve">.</w:t>
      </w:r>
    </w:p>
    <w:p w:rsidR="00000000" w:rsidDel="00000000" w:rsidP="00000000" w:rsidRDefault="00000000" w:rsidRPr="00000000" w14:paraId="00000353">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54">
      <w:pPr>
        <w:pageBreakBefore w:val="0"/>
        <w:rPr>
          <w:rFonts w:ascii="Avenir" w:cs="Avenir" w:eastAsia="Avenir" w:hAnsi="Avenir"/>
        </w:rPr>
      </w:pPr>
      <w:r w:rsidDel="00000000" w:rsidR="00000000" w:rsidRPr="00000000">
        <w:rPr>
          <w:rFonts w:ascii="Avenir" w:cs="Avenir" w:eastAsia="Avenir" w:hAnsi="Avenir"/>
          <w:rtl w:val="0"/>
        </w:rPr>
        <w:t xml:space="preserve">41. You should also be very familiar with joining LSOA-specific data, so you should know which Join Field you will use. If you’re unsure, you’ll need to look back at both the </w:t>
      </w:r>
      <w:r w:rsidDel="00000000" w:rsidR="00000000" w:rsidRPr="00000000">
        <w:rPr>
          <w:rFonts w:ascii="Consolas" w:cs="Consolas" w:eastAsia="Consolas" w:hAnsi="Consolas"/>
          <w:b w:val="1"/>
          <w:bCs w:val="1"/>
          <w:rtl w:val="0"/>
        </w:rPr>
        <w:t xml:space="preserve">Southampton_LSOAs_Pop.shp</w:t>
      </w:r>
      <w:r w:rsidDel="00000000" w:rsidR="00000000" w:rsidRPr="00000000">
        <w:rPr>
          <w:rFonts w:ascii="Avenir" w:cs="Avenir" w:eastAsia="Avenir" w:hAnsi="Avenir"/>
          <w:rtl w:val="0"/>
        </w:rPr>
        <w:t xml:space="preserve"> and the </w:t>
      </w:r>
      <w:r w:rsidDel="00000000" w:rsidR="00000000" w:rsidRPr="00000000">
        <w:rPr>
          <w:rFonts w:ascii="Consolas" w:cs="Consolas" w:eastAsia="Consolas" w:hAnsi="Consolas"/>
          <w:b w:val="1"/>
          <w:bCs w:val="1"/>
          <w:rtl w:val="0"/>
        </w:rPr>
        <w:t xml:space="preserve">lsoa_pop_2016.csv</w:t>
      </w:r>
      <w:r w:rsidDel="00000000" w:rsidR="00000000" w:rsidRPr="00000000">
        <w:rPr>
          <w:rFonts w:ascii="Avenir" w:cs="Avenir" w:eastAsia="Avenir" w:hAnsi="Avenir"/>
          <w:rtl w:val="0"/>
        </w:rPr>
        <w:t xml:space="preserve"> data to find a common Field. </w:t>
      </w:r>
    </w:p>
    <w:p w:rsidR="00000000" w:rsidDel="00000000" w:rsidP="00000000" w:rsidRDefault="00000000" w:rsidRPr="00000000" w14:paraId="00000355">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56">
      <w:pPr>
        <w:pageBreakBefore w:val="0"/>
        <w:rPr>
          <w:rFonts w:ascii="Avenir" w:cs="Avenir" w:eastAsia="Avenir" w:hAnsi="Avenir"/>
        </w:rPr>
      </w:pPr>
      <w:r w:rsidDel="00000000" w:rsidR="00000000" w:rsidRPr="00000000">
        <w:rPr>
          <w:rFonts w:ascii="Avenir" w:cs="Avenir" w:eastAsia="Avenir" w:hAnsi="Avenir"/>
          <w:rtl w:val="0"/>
        </w:rPr>
        <w:t xml:space="preserve">40. You can then add the </w:t>
      </w:r>
      <w:r w:rsidDel="00000000" w:rsidR="00000000" w:rsidRPr="00000000">
        <w:rPr>
          <w:rFonts w:ascii="Consolas" w:cs="Consolas" w:eastAsia="Consolas" w:hAnsi="Consolas"/>
          <w:b w:val="1"/>
          <w:bCs w:val="1"/>
          <w:rtl w:val="0"/>
        </w:rPr>
        <w:t xml:space="preserve">lsoa_pop_2016.csv</w:t>
      </w:r>
      <w:r w:rsidDel="00000000" w:rsidR="00000000" w:rsidRPr="00000000">
        <w:rPr>
          <w:rFonts w:ascii="Avenir" w:cs="Avenir" w:eastAsia="Avenir" w:hAnsi="Avenir"/>
          <w:rtl w:val="0"/>
        </w:rPr>
        <w:t xml:space="preserve"> table into the tool using the Folder button and select the appropriate</w:t>
      </w:r>
      <w:r w:rsidDel="00000000" w:rsidR="00000000" w:rsidRPr="00000000">
        <w:rPr>
          <w:rFonts w:ascii="Consolas" w:cs="Consolas" w:eastAsia="Consolas" w:hAnsi="Consolas"/>
          <w:b w:val="1"/>
          <w:bCs w:val="1"/>
          <w:rtl w:val="0"/>
        </w:rPr>
        <w:t xml:space="preserve"> Output Join Field</w:t>
      </w:r>
      <w:r w:rsidDel="00000000" w:rsidR="00000000" w:rsidRPr="00000000">
        <w:rPr>
          <w:rFonts w:ascii="Avenir" w:cs="Avenir" w:eastAsia="Avenir" w:hAnsi="Avenir"/>
          <w:rtl w:val="0"/>
        </w:rPr>
        <w:t xml:space="preserve">.</w:t>
      </w:r>
    </w:p>
    <w:p w:rsidR="00000000" w:rsidDel="00000000" w:rsidP="00000000" w:rsidRDefault="00000000" w:rsidRPr="00000000" w14:paraId="00000357">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58">
      <w:pPr>
        <w:pageBreakBefore w:val="0"/>
        <w:rPr>
          <w:rFonts w:ascii="Avenir" w:cs="Avenir" w:eastAsia="Avenir" w:hAnsi="Avenir"/>
        </w:rPr>
      </w:pPr>
      <w:r w:rsidDel="00000000" w:rsidR="00000000" w:rsidRPr="00000000">
        <w:rPr>
          <w:rFonts w:ascii="Avenir" w:cs="Avenir" w:eastAsia="Avenir" w:hAnsi="Avenir"/>
          <w:rtl w:val="0"/>
        </w:rPr>
        <w:t xml:space="preserve">41. As we don’t want to double-up on data we already have (e.g. the LSOA name and LSOA code), we only want to join the population data column to our dataset. Use the </w:t>
      </w:r>
      <w:r w:rsidDel="00000000" w:rsidR="00000000" w:rsidRPr="00000000">
        <w:rPr>
          <w:rFonts w:ascii="Consolas" w:cs="Consolas" w:eastAsia="Consolas" w:hAnsi="Consolas"/>
          <w:b w:val="1"/>
          <w:bCs w:val="1"/>
          <w:rtl w:val="0"/>
        </w:rPr>
        <w:t xml:space="preserve">Join Fields</w:t>
      </w:r>
      <w:r w:rsidDel="00000000" w:rsidR="00000000" w:rsidRPr="00000000">
        <w:rPr>
          <w:rFonts w:ascii="Avenir" w:cs="Avenir" w:eastAsia="Avenir" w:hAnsi="Avenir"/>
          <w:rtl w:val="0"/>
        </w:rPr>
        <w:t xml:space="preserve"> option to select only the “</w:t>
      </w:r>
      <w:r w:rsidDel="00000000" w:rsidR="00000000" w:rsidRPr="00000000">
        <w:rPr>
          <w:rFonts w:ascii="Consolas" w:cs="Consolas" w:eastAsia="Consolas" w:hAnsi="Consolas"/>
          <w:b w:val="1"/>
          <w:bCs w:val="1"/>
          <w:rtl w:val="0"/>
        </w:rPr>
        <w:t xml:space="preserve">POP_2016</w:t>
      </w:r>
      <w:r w:rsidDel="00000000" w:rsidR="00000000" w:rsidRPr="00000000">
        <w:rPr>
          <w:rFonts w:ascii="Avenir" w:cs="Avenir" w:eastAsia="Avenir" w:hAnsi="Avenir"/>
          <w:rtl w:val="0"/>
        </w:rPr>
        <w:t xml:space="preserve">” column.</w:t>
      </w:r>
    </w:p>
    <w:p w:rsidR="00000000" w:rsidDel="00000000" w:rsidP="00000000" w:rsidRDefault="00000000" w:rsidRPr="00000000" w14:paraId="00000359">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5A">
      <w:pPr>
        <w:pageBreakBefore w:val="0"/>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4307705" cy="2862263"/>
            <wp:effectExtent b="12700" l="12700" r="12700" t="12700"/>
            <wp:docPr id="30" name="image1.png"/>
            <a:graphic>
              <a:graphicData uri="http://schemas.openxmlformats.org/drawingml/2006/picture">
                <pic:pic>
                  <pic:nvPicPr>
                    <pic:cNvPr id="0" name="image1.png"/>
                    <pic:cNvPicPr preferRelativeResize="0"/>
                  </pic:nvPicPr>
                  <pic:blipFill>
                    <a:blip r:embed="rId59"/>
                    <a:srcRect b="0" l="0" r="0" t="0"/>
                    <a:stretch>
                      <a:fillRect/>
                    </a:stretch>
                  </pic:blipFill>
                  <pic:spPr>
                    <a:xfrm>
                      <a:off x="0" y="0"/>
                      <a:ext cx="4307705" cy="286226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5B">
      <w:pPr>
        <w:pageBreakBefore w:val="0"/>
        <w:jc w:val="center"/>
        <w:rPr>
          <w:rFonts w:ascii="Avenir" w:cs="Avenir" w:eastAsia="Avenir" w:hAnsi="Avenir"/>
        </w:rPr>
      </w:pPr>
      <w:r w:rsidDel="00000000" w:rsidR="00000000" w:rsidRPr="00000000">
        <w:rPr>
          <w:rtl w:val="0"/>
        </w:rPr>
      </w:r>
    </w:p>
    <w:p w:rsidR="00000000" w:rsidDel="00000000" w:rsidP="00000000" w:rsidRDefault="00000000" w:rsidRPr="00000000" w14:paraId="0000035C">
      <w:pPr>
        <w:pageBreakBefore w:val="0"/>
        <w:rPr>
          <w:rFonts w:ascii="Avenir" w:cs="Avenir" w:eastAsia="Avenir" w:hAnsi="Avenir"/>
        </w:rPr>
      </w:pPr>
      <w:r w:rsidDel="00000000" w:rsidR="00000000" w:rsidRPr="00000000">
        <w:rPr>
          <w:rFonts w:ascii="Avenir" w:cs="Avenir" w:eastAsia="Avenir" w:hAnsi="Avenir"/>
          <w:rtl w:val="0"/>
        </w:rPr>
        <w:t xml:space="preserve">42. Run the tool.</w:t>
      </w:r>
    </w:p>
    <w:p w:rsidR="00000000" w:rsidDel="00000000" w:rsidP="00000000" w:rsidRDefault="00000000" w:rsidRPr="00000000" w14:paraId="0000035D">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5E">
      <w:pPr>
        <w:pageBreakBefore w:val="0"/>
        <w:rPr>
          <w:rFonts w:ascii="Avenir" w:cs="Avenir" w:eastAsia="Avenir" w:hAnsi="Avenir"/>
        </w:rPr>
      </w:pPr>
      <w:r w:rsidDel="00000000" w:rsidR="00000000" w:rsidRPr="00000000">
        <w:rPr>
          <w:rFonts w:ascii="Avenir" w:cs="Avenir" w:eastAsia="Avenir" w:hAnsi="Avenir"/>
          <w:rtl w:val="0"/>
        </w:rPr>
        <w:t xml:space="preserve">43. Yikes, we’ve hit an error. Not cool Geography Programming Bootcamp - you should have sussed this all out before. Well, we did. But sometimes the best way to learn things is to experience it yourself - and as stated earlier on, none of these joining processes were going to be easy. Have a look at the Error message in the Results window and see where we’ve gone wrong - or if we have a bug.</w:t>
      </w:r>
    </w:p>
    <w:p w:rsidR="00000000" w:rsidDel="00000000" w:rsidP="00000000" w:rsidRDefault="00000000" w:rsidRPr="00000000" w14:paraId="0000035F">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60">
      <w:pPr>
        <w:pageBreakBefore w:val="0"/>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4891088" cy="2689286"/>
            <wp:effectExtent b="12700" l="12700" r="12700" t="12700"/>
            <wp:docPr id="41" name="image19.png"/>
            <a:graphic>
              <a:graphicData uri="http://schemas.openxmlformats.org/drawingml/2006/picture">
                <pic:pic>
                  <pic:nvPicPr>
                    <pic:cNvPr id="0" name="image19.png"/>
                    <pic:cNvPicPr preferRelativeResize="0"/>
                  </pic:nvPicPr>
                  <pic:blipFill>
                    <a:blip r:embed="rId60"/>
                    <a:srcRect b="0" l="0" r="0" t="0"/>
                    <a:stretch>
                      <a:fillRect/>
                    </a:stretch>
                  </pic:blipFill>
                  <pic:spPr>
                    <a:xfrm>
                      <a:off x="0" y="0"/>
                      <a:ext cx="4891088" cy="268928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61">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62">
      <w:pPr>
        <w:pageBreakBefore w:val="0"/>
        <w:rPr>
          <w:rFonts w:ascii="Avenir" w:cs="Avenir" w:eastAsia="Avenir" w:hAnsi="Avenir"/>
        </w:rPr>
      </w:pPr>
      <w:r w:rsidDel="00000000" w:rsidR="00000000" w:rsidRPr="00000000">
        <w:rPr>
          <w:rFonts w:ascii="Avenir" w:cs="Avenir" w:eastAsia="Avenir" w:hAnsi="Avenir"/>
          <w:rtl w:val="0"/>
        </w:rPr>
        <w:t xml:space="preserve">44. Well I don’t know about you, but I’m not entirely sure what OIDs mean - and if I did, how to create them. Not off the top of my head anyway. Luckily arcmap wants to help us again and we can click on the blue error number to find out what the Error means.</w:t>
      </w:r>
    </w:p>
    <w:p w:rsidR="00000000" w:rsidDel="00000000" w:rsidP="00000000" w:rsidRDefault="00000000" w:rsidRPr="00000000" w14:paraId="00000363">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64">
      <w:pPr>
        <w:pageBreakBefore w:val="0"/>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4667875" cy="2481263"/>
            <wp:effectExtent b="12700" l="12700" r="12700" t="12700"/>
            <wp:docPr id="59" name="image44.png"/>
            <a:graphic>
              <a:graphicData uri="http://schemas.openxmlformats.org/drawingml/2006/picture">
                <pic:pic>
                  <pic:nvPicPr>
                    <pic:cNvPr id="0" name="image44.png"/>
                    <pic:cNvPicPr preferRelativeResize="0"/>
                  </pic:nvPicPr>
                  <pic:blipFill>
                    <a:blip r:embed="rId61"/>
                    <a:srcRect b="0" l="0" r="0" t="0"/>
                    <a:stretch>
                      <a:fillRect/>
                    </a:stretch>
                  </pic:blipFill>
                  <pic:spPr>
                    <a:xfrm>
                      <a:off x="0" y="0"/>
                      <a:ext cx="4667875" cy="248126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65">
      <w:pPr>
        <w:pageBreakBefore w:val="0"/>
        <w:jc w:val="center"/>
        <w:rPr>
          <w:rFonts w:ascii="Avenir" w:cs="Avenir" w:eastAsia="Avenir" w:hAnsi="Avenir"/>
        </w:rPr>
      </w:pPr>
      <w:r w:rsidDel="00000000" w:rsidR="00000000" w:rsidRPr="00000000">
        <w:rPr>
          <w:rtl w:val="0"/>
        </w:rPr>
      </w:r>
    </w:p>
    <w:p w:rsidR="00000000" w:rsidDel="00000000" w:rsidP="00000000" w:rsidRDefault="00000000" w:rsidRPr="00000000" w14:paraId="00000366">
      <w:pPr>
        <w:pageBreakBefore w:val="0"/>
        <w:rPr>
          <w:rFonts w:ascii="Avenir" w:cs="Avenir" w:eastAsia="Avenir" w:hAnsi="Avenir"/>
        </w:rPr>
      </w:pPr>
      <w:r w:rsidDel="00000000" w:rsidR="00000000" w:rsidRPr="00000000">
        <w:rPr>
          <w:rFonts w:ascii="Avenir" w:cs="Avenir" w:eastAsia="Avenir" w:hAnsi="Avenir"/>
          <w:rtl w:val="0"/>
        </w:rPr>
        <w:t xml:space="preserve">45. Reading through the Description and Solution, it sounds like ArcMap is not reading my CSV because it does not have an </w:t>
      </w:r>
      <w:r w:rsidDel="00000000" w:rsidR="00000000" w:rsidRPr="00000000">
        <w:rPr>
          <w:rFonts w:ascii="Consolas" w:cs="Consolas" w:eastAsia="Consolas" w:hAnsi="Consolas"/>
          <w:b w:val="1"/>
          <w:bCs w:val="1"/>
          <w:rtl w:val="0"/>
        </w:rPr>
        <w:t xml:space="preserve">ObjectID</w:t>
      </w:r>
      <w:r w:rsidDel="00000000" w:rsidR="00000000" w:rsidRPr="00000000">
        <w:rPr>
          <w:rFonts w:ascii="Avenir" w:cs="Avenir" w:eastAsia="Avenir" w:hAnsi="Avenir"/>
          <w:rtl w:val="0"/>
        </w:rPr>
        <w:t xml:space="preserve"> field i.e. it’s capable of not reading and indexing each individual row in my CSV without a field stating Object 1, Object 2, etc. So I need to give it one - and the easiest solution to that seems to be using one of the other </w:t>
      </w:r>
      <w:r w:rsidDel="00000000" w:rsidR="00000000" w:rsidRPr="00000000">
        <w:rPr>
          <w:rFonts w:ascii="Consolas" w:cs="Consolas" w:eastAsia="Consolas" w:hAnsi="Consolas"/>
          <w:b w:val="1"/>
          <w:bCs w:val="1"/>
          <w:rtl w:val="0"/>
        </w:rPr>
        <w:t xml:space="preserve">Copy</w:t>
      </w:r>
      <w:r w:rsidDel="00000000" w:rsidR="00000000" w:rsidRPr="00000000">
        <w:rPr>
          <w:rFonts w:ascii="Avenir" w:cs="Avenir" w:eastAsia="Avenir" w:hAnsi="Avenir"/>
          <w:rtl w:val="0"/>
        </w:rPr>
        <w:t xml:space="preserve"> tools, either</w:t>
      </w:r>
      <w:r w:rsidDel="00000000" w:rsidR="00000000" w:rsidRPr="00000000">
        <w:rPr>
          <w:rFonts w:ascii="Consolas" w:cs="Consolas" w:eastAsia="Consolas" w:hAnsi="Consolas"/>
          <w:b w:val="1"/>
          <w:bCs w:val="1"/>
          <w:rtl w:val="0"/>
        </w:rPr>
        <w:t xml:space="preserve"> Copy Features</w:t>
      </w:r>
      <w:r w:rsidDel="00000000" w:rsidR="00000000" w:rsidRPr="00000000">
        <w:rPr>
          <w:rFonts w:ascii="Avenir" w:cs="Avenir" w:eastAsia="Avenir" w:hAnsi="Avenir"/>
          <w:rtl w:val="0"/>
        </w:rPr>
        <w:t xml:space="preserve"> or </w:t>
      </w:r>
      <w:r w:rsidDel="00000000" w:rsidR="00000000" w:rsidRPr="00000000">
        <w:rPr>
          <w:rFonts w:ascii="Consolas" w:cs="Consolas" w:eastAsia="Consolas" w:hAnsi="Consolas"/>
          <w:b w:val="1"/>
          <w:bCs w:val="1"/>
          <w:rtl w:val="0"/>
        </w:rPr>
        <w:t xml:space="preserve">Copy Rows</w:t>
      </w:r>
      <w:r w:rsidDel="00000000" w:rsidR="00000000" w:rsidRPr="00000000">
        <w:rPr>
          <w:rFonts w:ascii="Avenir" w:cs="Avenir" w:eastAsia="Avenir" w:hAnsi="Avenir"/>
          <w:rtl w:val="0"/>
        </w:rPr>
        <w:t xml:space="preserve">.</w:t>
      </w:r>
    </w:p>
    <w:p w:rsidR="00000000" w:rsidDel="00000000" w:rsidP="00000000" w:rsidRDefault="00000000" w:rsidRPr="00000000" w14:paraId="00000367">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68">
      <w:pPr>
        <w:pageBreakBefore w:val="0"/>
        <w:rPr>
          <w:rFonts w:ascii="Avenir" w:cs="Avenir" w:eastAsia="Avenir" w:hAnsi="Avenir"/>
        </w:rPr>
      </w:pPr>
      <w:r w:rsidDel="00000000" w:rsidR="00000000" w:rsidRPr="00000000">
        <w:rPr>
          <w:rFonts w:ascii="Avenir" w:cs="Avenir" w:eastAsia="Avenir" w:hAnsi="Avenir"/>
          <w:rtl w:val="0"/>
        </w:rPr>
        <w:t xml:space="preserve">46. Again, I need to do some investigation and find out what each of the tools do and what the differences are to determine which tool to use. Click through the Help documentation to find out more about the different tools:</w:t>
      </w:r>
      <w:r w:rsidDel="00000000" w:rsidR="00000000" w:rsidRPr="00000000">
        <w:br w:type="page"/>
      </w:r>
      <w:r w:rsidDel="00000000" w:rsidR="00000000" w:rsidRPr="00000000">
        <w:rPr>
          <w:rtl w:val="0"/>
        </w:rPr>
      </w:r>
    </w:p>
    <w:p w:rsidR="00000000" w:rsidDel="00000000" w:rsidP="00000000" w:rsidRDefault="00000000" w:rsidRPr="00000000" w14:paraId="00000369">
      <w:pPr>
        <w:pageBreakBefore w:val="0"/>
        <w:rPr>
          <w:rFonts w:ascii="Avenir" w:cs="Avenir" w:eastAsia="Avenir" w:hAnsi="Avenir"/>
        </w:rPr>
      </w:pPr>
      <w:r w:rsidDel="00000000" w:rsidR="00000000" w:rsidRPr="00000000">
        <w:rPr>
          <w:rtl w:val="0"/>
        </w:rPr>
      </w:r>
    </w:p>
    <w:tbl>
      <w:tblPr>
        <w:tblStyle w:val="Table7"/>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A">
            <w:pPr>
              <w:pageBreakBefore w:val="0"/>
              <w:widowControl w:val="0"/>
              <w:spacing w:line="240" w:lineRule="auto"/>
              <w:jc w:val="center"/>
              <w:rPr>
                <w:rFonts w:ascii="Avenir" w:cs="Avenir" w:eastAsia="Avenir" w:hAnsi="Avenir"/>
                <w:b w:val="1"/>
                <w:bCs w:val="1"/>
              </w:rPr>
            </w:pPr>
            <w:r w:rsidDel="00000000" w:rsidR="00000000" w:rsidRPr="00000000">
              <w:rPr>
                <w:rFonts w:ascii="Consolas" w:cs="Consolas" w:eastAsia="Consolas" w:hAnsi="Consolas"/>
                <w:b w:val="1"/>
                <w:bCs w:val="1"/>
                <w:rtl w:val="0"/>
              </w:rPr>
              <w:t xml:space="preserve">Copy Features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B">
            <w:pPr>
              <w:pageBreakBefore w:val="0"/>
              <w:widowControl w:val="0"/>
              <w:spacing w:line="240" w:lineRule="auto"/>
              <w:jc w:val="center"/>
              <w:rPr>
                <w:rFonts w:ascii="Consolas" w:cs="Consolas" w:eastAsia="Consolas" w:hAnsi="Consolas"/>
                <w:b w:val="1"/>
                <w:bCs w:val="1"/>
              </w:rPr>
            </w:pPr>
            <w:r w:rsidDel="00000000" w:rsidR="00000000" w:rsidRPr="00000000">
              <w:rPr>
                <w:rFonts w:ascii="Consolas" w:cs="Consolas" w:eastAsia="Consolas" w:hAnsi="Consolas"/>
                <w:b w:val="1"/>
                <w:bCs w:val="1"/>
                <w:rtl w:val="0"/>
              </w:rPr>
              <w:t xml:space="preserve">Copy Rows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C">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http://pro.arcgis.com/en/pro-app/tool-reference/data-management/copy-features.htm</w:t>
            </w:r>
          </w:p>
        </w:tc>
        <w:tc>
          <w:tcPr>
            <w:shd w:fill="auto" w:val="clear"/>
            <w:tcMar>
              <w:top w:w="100.0" w:type="dxa"/>
              <w:left w:w="100.0" w:type="dxa"/>
              <w:bottom w:w="100.0" w:type="dxa"/>
              <w:right w:w="100.0" w:type="dxa"/>
            </w:tcMar>
          </w:tcPr>
          <w:p w:rsidR="00000000" w:rsidDel="00000000" w:rsidP="00000000" w:rsidRDefault="00000000" w:rsidRPr="00000000" w14:paraId="0000036D">
            <w:pPr>
              <w:pageBreakBefore w:val="0"/>
              <w:widowControl w:val="0"/>
              <w:spacing w:line="240" w:lineRule="auto"/>
              <w:rPr>
                <w:rFonts w:ascii="Avenir" w:cs="Avenir" w:eastAsia="Avenir" w:hAnsi="Avenir"/>
              </w:rPr>
            </w:pPr>
            <w:r w:rsidDel="00000000" w:rsidR="00000000" w:rsidRPr="00000000">
              <w:rPr>
                <w:rFonts w:ascii="Avenir" w:cs="Avenir" w:eastAsia="Avenir" w:hAnsi="Avenir"/>
                <w:rtl w:val="0"/>
              </w:rPr>
              <w:t xml:space="preserve">http://pro.arcgis.com/en/pro-app/tool-reference/data-management/copy-rows.htm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6E">
            <w:pPr>
              <w:pageBreakBefore w:val="0"/>
              <w:widowControl w:val="0"/>
              <w:spacing w:line="240" w:lineRule="auto"/>
              <w:rPr>
                <w:rFonts w:ascii="Avenir" w:cs="Avenir" w:eastAsia="Avenir" w:hAnsi="Avenir"/>
              </w:rPr>
            </w:pPr>
            <w:r w:rsidDel="00000000" w:rsidR="00000000" w:rsidRPr="00000000">
              <w:rPr>
                <w:rFonts w:ascii="Avenir" w:cs="Avenir" w:eastAsia="Avenir" w:hAnsi="Avenir"/>
                <w:highlight w:val="white"/>
                <w:rtl w:val="0"/>
              </w:rPr>
              <w:t xml:space="preserve">Copies features from the input feature class or layer to a new feature class. If the input is a layer which has a selection, only the selected features will be copied. If the input is a geodatabase feature class or shapefile, all features will be copied.</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6F">
            <w:pPr>
              <w:pageBreakBefore w:val="0"/>
              <w:widowControl w:val="0"/>
              <w:spacing w:line="240" w:lineRule="auto"/>
              <w:rPr>
                <w:rFonts w:ascii="Avenir" w:cs="Avenir" w:eastAsia="Avenir" w:hAnsi="Avenir"/>
              </w:rPr>
            </w:pPr>
            <w:r w:rsidDel="00000000" w:rsidR="00000000" w:rsidRPr="00000000">
              <w:rPr>
                <w:rFonts w:ascii="Avenir" w:cs="Avenir" w:eastAsia="Avenir" w:hAnsi="Avenir"/>
                <w:highlight w:val="white"/>
                <w:rtl w:val="0"/>
              </w:rPr>
              <w:t xml:space="preserve">Copies the rows of a table, table view, feature class, feature layer, or raster with attribute table to a new geodatabase, </w:t>
            </w:r>
            <w:r w:rsidDel="00000000" w:rsidR="00000000" w:rsidRPr="00000000">
              <w:rPr>
                <w:rFonts w:ascii="Consolas" w:cs="Consolas" w:eastAsia="Consolas" w:hAnsi="Consolas"/>
                <w:rtl w:val="0"/>
              </w:rPr>
              <w:t xml:space="preserve">.csv</w:t>
            </w:r>
            <w:r w:rsidDel="00000000" w:rsidR="00000000" w:rsidRPr="00000000">
              <w:rPr>
                <w:rFonts w:ascii="Avenir" w:cs="Avenir" w:eastAsia="Avenir" w:hAnsi="Avenir"/>
                <w:highlight w:val="white"/>
                <w:rtl w:val="0"/>
              </w:rPr>
              <w:t xml:space="preserve">, </w:t>
            </w:r>
            <w:r w:rsidDel="00000000" w:rsidR="00000000" w:rsidRPr="00000000">
              <w:rPr>
                <w:rFonts w:ascii="Consolas" w:cs="Consolas" w:eastAsia="Consolas" w:hAnsi="Consolas"/>
                <w:rtl w:val="0"/>
              </w:rPr>
              <w:t xml:space="preserve">.txt</w:t>
            </w:r>
            <w:r w:rsidDel="00000000" w:rsidR="00000000" w:rsidRPr="00000000">
              <w:rPr>
                <w:rFonts w:ascii="Avenir" w:cs="Avenir" w:eastAsia="Avenir" w:hAnsi="Avenir"/>
                <w:highlight w:val="white"/>
                <w:rtl w:val="0"/>
              </w:rPr>
              <w:t xml:space="preserve">, or </w:t>
            </w:r>
            <w:r w:rsidDel="00000000" w:rsidR="00000000" w:rsidRPr="00000000">
              <w:rPr>
                <w:rFonts w:ascii="Consolas" w:cs="Consolas" w:eastAsia="Consolas" w:hAnsi="Consolas"/>
                <w:rtl w:val="0"/>
              </w:rPr>
              <w:t xml:space="preserve">.dbf</w:t>
            </w:r>
            <w:r w:rsidDel="00000000" w:rsidR="00000000" w:rsidRPr="00000000">
              <w:rPr>
                <w:rFonts w:ascii="Avenir" w:cs="Avenir" w:eastAsia="Avenir" w:hAnsi="Avenir"/>
                <w:highlight w:val="white"/>
                <w:rtl w:val="0"/>
              </w:rPr>
              <w:t xml:space="preserve"> table. If the table or feature layer has a selection, only the selected rows are copied to the output table.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70">
            <w:pPr>
              <w:pageBreakBefore w:val="0"/>
              <w:widowControl w:val="0"/>
              <w:spacing w:line="240" w:lineRule="auto"/>
              <w:rPr>
                <w:rFonts w:ascii="Consolas" w:cs="Consolas" w:eastAsia="Consolas" w:hAnsi="Consolas"/>
              </w:rPr>
            </w:pPr>
            <w:r w:rsidDel="00000000" w:rsidR="00000000" w:rsidRPr="00000000">
              <w:rPr>
                <w:rFonts w:ascii="Consolas" w:cs="Consolas" w:eastAsia="Consolas" w:hAnsi="Consolas"/>
                <w:rtl w:val="0"/>
              </w:rPr>
              <w:t xml:space="preserve">CopyFeatures_management (in_features, out_feature_class, {config_keyword}, {spatial_grid_1}, {spatial_grid_2}, {spatial_grid_3})</w:t>
            </w:r>
          </w:p>
          <w:p w:rsidR="00000000" w:rsidDel="00000000" w:rsidP="00000000" w:rsidRDefault="00000000" w:rsidRPr="00000000" w14:paraId="00000371">
            <w:pPr>
              <w:pageBreakBefore w:val="0"/>
              <w:widowControl w:val="0"/>
              <w:spacing w:line="240" w:lineRule="auto"/>
              <w:rPr>
                <w:rFonts w:ascii="Avenir" w:cs="Avenir" w:eastAsia="Avenir" w:hAnsi="Aveni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72">
            <w:pPr>
              <w:pageBreakBefore w:val="0"/>
              <w:widowControl w:val="0"/>
              <w:spacing w:line="240" w:lineRule="auto"/>
              <w:rPr>
                <w:rFonts w:ascii="Consolas" w:cs="Consolas" w:eastAsia="Consolas" w:hAnsi="Consolas"/>
              </w:rPr>
            </w:pPr>
            <w:r w:rsidDel="00000000" w:rsidR="00000000" w:rsidRPr="00000000">
              <w:rPr>
                <w:rFonts w:ascii="Consolas" w:cs="Consolas" w:eastAsia="Consolas" w:hAnsi="Consolas"/>
                <w:rtl w:val="0"/>
              </w:rPr>
              <w:t xml:space="preserve">CopyRows_management (in_rows, out_table, {config_keyword})</w:t>
            </w:r>
          </w:p>
          <w:p w:rsidR="00000000" w:rsidDel="00000000" w:rsidP="00000000" w:rsidRDefault="00000000" w:rsidRPr="00000000" w14:paraId="00000373">
            <w:pPr>
              <w:pageBreakBefore w:val="0"/>
              <w:widowControl w:val="0"/>
              <w:spacing w:line="240" w:lineRule="auto"/>
              <w:rPr>
                <w:rFonts w:ascii="Avenir" w:cs="Avenir" w:eastAsia="Avenir" w:hAnsi="Avenir"/>
              </w:rPr>
            </w:pPr>
            <w:r w:rsidDel="00000000" w:rsidR="00000000" w:rsidRPr="00000000">
              <w:rPr>
                <w:rtl w:val="0"/>
              </w:rPr>
            </w:r>
          </w:p>
        </w:tc>
      </w:tr>
    </w:tbl>
    <w:p w:rsidR="00000000" w:rsidDel="00000000" w:rsidP="00000000" w:rsidRDefault="00000000" w:rsidRPr="00000000" w14:paraId="00000374">
      <w:pPr>
        <w:pageBreakBefore w:val="0"/>
        <w:widowControl w:val="0"/>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375">
      <w:pPr>
        <w:pageBreakBefore w:val="0"/>
        <w:rPr>
          <w:rFonts w:ascii="Avenir" w:cs="Avenir" w:eastAsia="Avenir" w:hAnsi="Avenir"/>
        </w:rPr>
      </w:pPr>
      <w:r w:rsidDel="00000000" w:rsidR="00000000" w:rsidRPr="00000000">
        <w:rPr>
          <w:rFonts w:ascii="Avenir" w:cs="Avenir" w:eastAsia="Avenir" w:hAnsi="Avenir"/>
          <w:rtl w:val="0"/>
        </w:rPr>
        <w:t xml:space="preserve">47. In our case, the two copy functions would produce a similar output. Both functions can read in Tables and then write to a new Table. It is important to note though that the </w:t>
      </w:r>
      <w:r w:rsidDel="00000000" w:rsidR="00000000" w:rsidRPr="00000000">
        <w:rPr>
          <w:rFonts w:ascii="Consolas" w:cs="Consolas" w:eastAsia="Consolas" w:hAnsi="Consolas"/>
          <w:b w:val="1"/>
          <w:bCs w:val="1"/>
          <w:rtl w:val="0"/>
        </w:rPr>
        <w:t xml:space="preserve">CopyFeatures_management</w:t>
      </w:r>
      <w:r w:rsidDel="00000000" w:rsidR="00000000" w:rsidRPr="00000000">
        <w:rPr>
          <w:rFonts w:ascii="Avenir" w:cs="Avenir" w:eastAsia="Avenir" w:hAnsi="Avenir"/>
          <w:rtl w:val="0"/>
        </w:rPr>
        <w:t xml:space="preserve"> function will </w:t>
      </w:r>
      <w:r w:rsidDel="00000000" w:rsidR="00000000" w:rsidRPr="00000000">
        <w:rPr>
          <w:rFonts w:ascii="Avenir" w:cs="Avenir" w:eastAsia="Avenir" w:hAnsi="Avenir"/>
          <w:b w:val="1"/>
          <w:bCs w:val="1"/>
          <w:rtl w:val="0"/>
        </w:rPr>
        <w:t xml:space="preserve">only </w:t>
      </w:r>
      <w:r w:rsidDel="00000000" w:rsidR="00000000" w:rsidRPr="00000000">
        <w:rPr>
          <w:rFonts w:ascii="Avenir" w:cs="Avenir" w:eastAsia="Avenir" w:hAnsi="Avenir"/>
          <w:rtl w:val="0"/>
        </w:rPr>
        <w:t xml:space="preserve">copy the data over into a </w:t>
      </w:r>
      <w:r w:rsidDel="00000000" w:rsidR="00000000" w:rsidRPr="00000000">
        <w:rPr>
          <w:rFonts w:ascii="Avenir" w:cs="Avenir" w:eastAsia="Avenir" w:hAnsi="Avenir"/>
          <w:b w:val="1"/>
          <w:bCs w:val="1"/>
          <w:rtl w:val="0"/>
        </w:rPr>
        <w:t xml:space="preserve">new feature class within a Geodatabase</w:t>
      </w:r>
      <w:r w:rsidDel="00000000" w:rsidR="00000000" w:rsidRPr="00000000">
        <w:rPr>
          <w:rFonts w:ascii="Avenir" w:cs="Avenir" w:eastAsia="Avenir" w:hAnsi="Avenir"/>
          <w:rtl w:val="0"/>
        </w:rPr>
        <w:t xml:space="preserve"> and not a seperate table. In comparison, the </w:t>
      </w:r>
      <w:r w:rsidDel="00000000" w:rsidR="00000000" w:rsidRPr="00000000">
        <w:rPr>
          <w:rFonts w:ascii="Consolas" w:cs="Consolas" w:eastAsia="Consolas" w:hAnsi="Consolas"/>
          <w:b w:val="1"/>
          <w:bCs w:val="1"/>
          <w:rtl w:val="0"/>
        </w:rPr>
        <w:t xml:space="preserve">CopyRows_management </w:t>
      </w:r>
      <w:r w:rsidDel="00000000" w:rsidR="00000000" w:rsidRPr="00000000">
        <w:rPr>
          <w:rFonts w:ascii="Avenir" w:cs="Avenir" w:eastAsia="Avenir" w:hAnsi="Avenir"/>
          <w:rtl w:val="0"/>
        </w:rPr>
        <w:t xml:space="preserve">function can copy data into new tables. It is however is built only for copying tables, as shown by the documentation. If we were trying to copy spatial data, we wouldn’t be able to use it as it would only copy the Attribute Table and not the actual spatial data e.g. the points, lines or polygons. </w:t>
      </w:r>
    </w:p>
    <w:p w:rsidR="00000000" w:rsidDel="00000000" w:rsidP="00000000" w:rsidRDefault="00000000" w:rsidRPr="00000000" w14:paraId="00000376">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77">
      <w:pPr>
        <w:pageBreakBefore w:val="0"/>
        <w:rPr>
          <w:rFonts w:ascii="Avenir" w:cs="Avenir" w:eastAsia="Avenir" w:hAnsi="Avenir"/>
        </w:rPr>
      </w:pPr>
      <w:r w:rsidDel="00000000" w:rsidR="00000000" w:rsidRPr="00000000">
        <w:rPr>
          <w:rFonts w:ascii="Avenir" w:cs="Avenir" w:eastAsia="Avenir" w:hAnsi="Avenir"/>
          <w:rtl w:val="0"/>
        </w:rPr>
        <w:t xml:space="preserve">48. Let’s go ahead and use the </w:t>
      </w:r>
      <w:r w:rsidDel="00000000" w:rsidR="00000000" w:rsidRPr="00000000">
        <w:rPr>
          <w:rFonts w:ascii="Consolas" w:cs="Consolas" w:eastAsia="Consolas" w:hAnsi="Consolas"/>
          <w:b w:val="1"/>
          <w:bCs w:val="1"/>
          <w:rtl w:val="0"/>
        </w:rPr>
        <w:t xml:space="preserve">CopyRows_management</w:t>
      </w:r>
      <w:r w:rsidDel="00000000" w:rsidR="00000000" w:rsidRPr="00000000">
        <w:rPr>
          <w:rFonts w:ascii="Avenir" w:cs="Avenir" w:eastAsia="Avenir" w:hAnsi="Avenir"/>
          <w:rtl w:val="0"/>
        </w:rPr>
        <w:t xml:space="preserve"> to export our lsoa population data CSVs into our bootcamp geodatabase as a table - this will give them an</w:t>
      </w:r>
      <w:r w:rsidDel="00000000" w:rsidR="00000000" w:rsidRPr="00000000">
        <w:rPr>
          <w:rFonts w:ascii="Consolas" w:cs="Consolas" w:eastAsia="Consolas" w:hAnsi="Consolas"/>
          <w:b w:val="1"/>
          <w:bCs w:val="1"/>
          <w:rtl w:val="0"/>
        </w:rPr>
        <w:t xml:space="preserve"> OID</w:t>
      </w:r>
      <w:r w:rsidDel="00000000" w:rsidR="00000000" w:rsidRPr="00000000">
        <w:rPr>
          <w:rFonts w:ascii="Avenir" w:cs="Avenir" w:eastAsia="Avenir" w:hAnsi="Avenir"/>
          <w:rtl w:val="0"/>
        </w:rPr>
        <w:t xml:space="preserve"> and solve our current Join issues.</w:t>
      </w:r>
    </w:p>
    <w:p w:rsidR="00000000" w:rsidDel="00000000" w:rsidP="00000000" w:rsidRDefault="00000000" w:rsidRPr="00000000" w14:paraId="00000378">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79">
      <w:pPr>
        <w:pageBreakBefore w:val="0"/>
        <w:rPr>
          <w:rFonts w:ascii="Avenir" w:cs="Avenir" w:eastAsia="Avenir" w:hAnsi="Avenir"/>
        </w:rPr>
      </w:pPr>
      <w:r w:rsidDel="00000000" w:rsidR="00000000" w:rsidRPr="00000000">
        <w:rPr>
          <w:rFonts w:ascii="Avenir" w:cs="Avenir" w:eastAsia="Avenir" w:hAnsi="Avenir"/>
          <w:rtl w:val="0"/>
        </w:rPr>
        <w:t xml:space="preserve">49. Open the Copy Rows tool from Search window. Select the </w:t>
      </w:r>
      <w:r w:rsidDel="00000000" w:rsidR="00000000" w:rsidRPr="00000000">
        <w:rPr>
          <w:rFonts w:ascii="Consolas" w:cs="Consolas" w:eastAsia="Consolas" w:hAnsi="Consolas"/>
          <w:b w:val="1"/>
          <w:bCs w:val="1"/>
          <w:rtl w:val="0"/>
        </w:rPr>
        <w:t xml:space="preserve">lsoa_pop_2016.csv</w:t>
      </w:r>
      <w:r w:rsidDel="00000000" w:rsidR="00000000" w:rsidRPr="00000000">
        <w:rPr>
          <w:rFonts w:ascii="Avenir" w:cs="Avenir" w:eastAsia="Avenir" w:hAnsi="Avenir"/>
          <w:rtl w:val="0"/>
        </w:rPr>
        <w:t xml:space="preserve"> as our input rows. As its our default GDB, ArcPy automatically fills our export out with the </w:t>
      </w:r>
      <w:r w:rsidDel="00000000" w:rsidR="00000000" w:rsidRPr="00000000">
        <w:rPr>
          <w:rFonts w:ascii="Consolas" w:cs="Consolas" w:eastAsia="Consolas" w:hAnsi="Consolas"/>
          <w:b w:val="1"/>
          <w:bCs w:val="1"/>
          <w:rtl w:val="0"/>
        </w:rPr>
        <w:t xml:space="preserve">Bootcamp.gdb</w:t>
      </w:r>
      <w:r w:rsidDel="00000000" w:rsidR="00000000" w:rsidRPr="00000000">
        <w:rPr>
          <w:rFonts w:ascii="Avenir" w:cs="Avenir" w:eastAsia="Avenir" w:hAnsi="Avenir"/>
          <w:rtl w:val="0"/>
        </w:rPr>
        <w:t xml:space="preserve"> and with an automatic name for our table. We want to keep the same name as our csv for our layer so remove the </w:t>
      </w:r>
      <w:r w:rsidDel="00000000" w:rsidR="00000000" w:rsidRPr="00000000">
        <w:rPr>
          <w:rFonts w:ascii="Consolas" w:cs="Consolas" w:eastAsia="Consolas" w:hAnsi="Consolas"/>
          <w:b w:val="1"/>
          <w:bCs w:val="1"/>
          <w:rtl w:val="0"/>
        </w:rPr>
        <w:t xml:space="preserve">_CopyRows</w:t>
      </w:r>
      <w:r w:rsidDel="00000000" w:rsidR="00000000" w:rsidRPr="00000000">
        <w:rPr>
          <w:rFonts w:ascii="Avenir" w:cs="Avenir" w:eastAsia="Avenir" w:hAnsi="Avenir"/>
          <w:rtl w:val="0"/>
        </w:rPr>
        <w:t xml:space="preserve"> from the name. Run the tool.</w:t>
      </w:r>
    </w:p>
    <w:p w:rsidR="00000000" w:rsidDel="00000000" w:rsidP="00000000" w:rsidRDefault="00000000" w:rsidRPr="00000000" w14:paraId="0000037A">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7B">
      <w:pPr>
        <w:pageBreakBefore w:val="0"/>
        <w:rPr>
          <w:rFonts w:ascii="Avenir" w:cs="Avenir" w:eastAsia="Avenir" w:hAnsi="Avenir"/>
        </w:rPr>
      </w:pPr>
      <w:r w:rsidDel="00000000" w:rsidR="00000000" w:rsidRPr="00000000">
        <w:rPr>
          <w:rFonts w:ascii="Avenir" w:cs="Avenir" w:eastAsia="Avenir" w:hAnsi="Avenir"/>
          <w:rtl w:val="0"/>
        </w:rPr>
        <w:t xml:space="preserve">50. Let’s see if our export worked and check that we now have a new feature class within our </w:t>
      </w:r>
      <w:r w:rsidDel="00000000" w:rsidR="00000000" w:rsidRPr="00000000">
        <w:rPr>
          <w:rFonts w:ascii="Consolas" w:cs="Consolas" w:eastAsia="Consolas" w:hAnsi="Consolas"/>
          <w:b w:val="1"/>
          <w:bCs w:val="1"/>
          <w:rtl w:val="0"/>
        </w:rPr>
        <w:t xml:space="preserve">Bootcamp.gdb</w:t>
      </w:r>
      <w:r w:rsidDel="00000000" w:rsidR="00000000" w:rsidRPr="00000000">
        <w:rPr>
          <w:rFonts w:ascii="Avenir" w:cs="Avenir" w:eastAsia="Avenir" w:hAnsi="Avenir"/>
          <w:rtl w:val="0"/>
        </w:rPr>
        <w:t xml:space="preserve">.</w:t>
      </w:r>
    </w:p>
    <w:p w:rsidR="00000000" w:rsidDel="00000000" w:rsidP="00000000" w:rsidRDefault="00000000" w:rsidRPr="00000000" w14:paraId="0000037C">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7D">
      <w:pPr>
        <w:pageBreakBefore w:val="0"/>
        <w:rPr>
          <w:rFonts w:ascii="Avenir" w:cs="Avenir" w:eastAsia="Avenir" w:hAnsi="Avenir"/>
        </w:rPr>
      </w:pPr>
      <w:r w:rsidDel="00000000" w:rsidR="00000000" w:rsidRPr="00000000">
        <w:rPr>
          <w:rFonts w:ascii="Avenir" w:cs="Avenir" w:eastAsia="Avenir" w:hAnsi="Avenir"/>
          <w:rtl w:val="0"/>
        </w:rPr>
        <w:t xml:space="preserve">51. We now need to repeat the process for the 2017 data but it’d be great to find an efficient way to do this without all the clicking through. We can actually use our new found ArcPy approach to do this. </w:t>
      </w:r>
    </w:p>
    <w:p w:rsidR="00000000" w:rsidDel="00000000" w:rsidP="00000000" w:rsidRDefault="00000000" w:rsidRPr="00000000" w14:paraId="0000037E">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7F">
      <w:pPr>
        <w:pageBreakBefore w:val="0"/>
        <w:rPr>
          <w:rFonts w:ascii="Avenir" w:cs="Avenir" w:eastAsia="Avenir" w:hAnsi="Avenir"/>
        </w:rPr>
      </w:pPr>
      <w:r w:rsidDel="00000000" w:rsidR="00000000" w:rsidRPr="00000000">
        <w:rPr>
          <w:rFonts w:ascii="Avenir" w:cs="Avenir" w:eastAsia="Avenir" w:hAnsi="Avenir"/>
          <w:rtl w:val="0"/>
        </w:rPr>
        <w:t xml:space="preserve">52. Drag the </w:t>
      </w:r>
      <w:r w:rsidDel="00000000" w:rsidR="00000000" w:rsidRPr="00000000">
        <w:rPr>
          <w:rFonts w:ascii="Consolas" w:cs="Consolas" w:eastAsia="Consolas" w:hAnsi="Consolas"/>
          <w:b w:val="1"/>
          <w:bCs w:val="1"/>
          <w:rtl w:val="0"/>
        </w:rPr>
        <w:t xml:space="preserve">CopyRows</w:t>
      </w:r>
      <w:r w:rsidDel="00000000" w:rsidR="00000000" w:rsidRPr="00000000">
        <w:rPr>
          <w:rFonts w:ascii="Avenir" w:cs="Avenir" w:eastAsia="Avenir" w:hAnsi="Avenir"/>
          <w:rtl w:val="0"/>
        </w:rPr>
        <w:t xml:space="preserve"> process from the Results window to the Python console and change both years from </w:t>
      </w:r>
      <w:r w:rsidDel="00000000" w:rsidR="00000000" w:rsidRPr="00000000">
        <w:rPr>
          <w:rFonts w:ascii="Consolas" w:cs="Consolas" w:eastAsia="Consolas" w:hAnsi="Consolas"/>
          <w:b w:val="1"/>
          <w:bCs w:val="1"/>
          <w:rtl w:val="0"/>
        </w:rPr>
        <w:t xml:space="preserve">2016</w:t>
      </w:r>
      <w:r w:rsidDel="00000000" w:rsidR="00000000" w:rsidRPr="00000000">
        <w:rPr>
          <w:rFonts w:ascii="Avenir" w:cs="Avenir" w:eastAsia="Avenir" w:hAnsi="Avenir"/>
          <w:rtl w:val="0"/>
        </w:rPr>
        <w:t xml:space="preserve"> to </w:t>
      </w:r>
      <w:r w:rsidDel="00000000" w:rsidR="00000000" w:rsidRPr="00000000">
        <w:rPr>
          <w:rFonts w:ascii="Consolas" w:cs="Consolas" w:eastAsia="Consolas" w:hAnsi="Consolas"/>
          <w:b w:val="1"/>
          <w:bCs w:val="1"/>
          <w:rtl w:val="0"/>
        </w:rPr>
        <w:t xml:space="preserve">2017</w:t>
      </w:r>
      <w:r w:rsidDel="00000000" w:rsidR="00000000" w:rsidRPr="00000000">
        <w:rPr>
          <w:rFonts w:ascii="Avenir" w:cs="Avenir" w:eastAsia="Avenir" w:hAnsi="Avenir"/>
          <w:rtl w:val="0"/>
        </w:rPr>
        <w:t xml:space="preserve"> (so it reads in the 2017 data and writes it out as 2017 data. And that’s it. Run the code and the table will be exported. Ultimately, the code is very simple - and similar to the </w:t>
      </w:r>
      <w:r w:rsidDel="00000000" w:rsidR="00000000" w:rsidRPr="00000000">
        <w:rPr>
          <w:rFonts w:ascii="Consolas" w:cs="Consolas" w:eastAsia="Consolas" w:hAnsi="Consolas"/>
          <w:b w:val="1"/>
          <w:bCs w:val="1"/>
          <w:rtl w:val="0"/>
        </w:rPr>
        <w:t xml:space="preserve">Copy</w:t>
      </w:r>
      <w:r w:rsidDel="00000000" w:rsidR="00000000" w:rsidRPr="00000000">
        <w:rPr>
          <w:rFonts w:ascii="Avenir" w:cs="Avenir" w:eastAsia="Avenir" w:hAnsi="Avenir"/>
          <w:rtl w:val="0"/>
        </w:rPr>
        <w:t xml:space="preserve"> tool we used above, it just has an extra argument at the end but even this we can ignore for now.</w:t>
      </w:r>
    </w:p>
    <w:p w:rsidR="00000000" w:rsidDel="00000000" w:rsidP="00000000" w:rsidRDefault="00000000" w:rsidRPr="00000000" w14:paraId="00000380">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81">
      <w:pPr>
        <w:pageBreakBefore w:val="0"/>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5734050" cy="330200"/>
            <wp:effectExtent b="12700" l="12700" r="12700" t="12700"/>
            <wp:docPr id="66" name="image58.png"/>
            <a:graphic>
              <a:graphicData uri="http://schemas.openxmlformats.org/drawingml/2006/picture">
                <pic:pic>
                  <pic:nvPicPr>
                    <pic:cNvPr id="0" name="image58.png"/>
                    <pic:cNvPicPr preferRelativeResize="0"/>
                  </pic:nvPicPr>
                  <pic:blipFill>
                    <a:blip r:embed="rId62"/>
                    <a:srcRect b="19565" l="0" r="10465" t="46739"/>
                    <a:stretch>
                      <a:fillRect/>
                    </a:stretch>
                  </pic:blipFill>
                  <pic:spPr>
                    <a:xfrm>
                      <a:off x="0" y="0"/>
                      <a:ext cx="5734050" cy="3302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82">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83">
      <w:pPr>
        <w:pageBreakBefore w:val="0"/>
        <w:rPr>
          <w:rFonts w:ascii="Avenir" w:cs="Avenir" w:eastAsia="Avenir" w:hAnsi="Avenir"/>
        </w:rPr>
      </w:pPr>
      <w:r w:rsidDel="00000000" w:rsidR="00000000" w:rsidRPr="00000000">
        <w:rPr>
          <w:rFonts w:ascii="Avenir" w:cs="Avenir" w:eastAsia="Avenir" w:hAnsi="Avenir"/>
          <w:rtl w:val="0"/>
        </w:rPr>
        <w:t xml:space="preserve">53. We can check again that the data exported correctly, checking our </w:t>
      </w:r>
      <w:r w:rsidDel="00000000" w:rsidR="00000000" w:rsidRPr="00000000">
        <w:rPr>
          <w:rFonts w:ascii="Consolas" w:cs="Consolas" w:eastAsia="Consolas" w:hAnsi="Consolas"/>
          <w:b w:val="1"/>
          <w:bCs w:val="1"/>
          <w:rtl w:val="0"/>
        </w:rPr>
        <w:t xml:space="preserve">Bootcamp.gdb</w:t>
      </w:r>
      <w:r w:rsidDel="00000000" w:rsidR="00000000" w:rsidRPr="00000000">
        <w:rPr>
          <w:rFonts w:ascii="Avenir" w:cs="Avenir" w:eastAsia="Avenir" w:hAnsi="Avenir"/>
          <w:rtl w:val="0"/>
        </w:rPr>
        <w:t xml:space="preserve"> and if you want, opening the tables </w:t>
      </w:r>
      <w:commentRangeStart w:id="22"/>
      <w:commentRangeStart w:id="23"/>
      <w:r w:rsidDel="00000000" w:rsidR="00000000" w:rsidRPr="00000000">
        <w:rPr>
          <w:rFonts w:ascii="Avenir" w:cs="Avenir" w:eastAsia="Avenir" w:hAnsi="Avenir"/>
          <w:rtl w:val="0"/>
        </w:rPr>
        <w:t xml:space="preserve">up</w:t>
      </w:r>
      <w:commentRangeEnd w:id="22"/>
      <w:r w:rsidDel="00000000" w:rsidR="00000000" w:rsidRPr="00000000">
        <w:commentReference w:id="22"/>
      </w:r>
      <w:commentRangeEnd w:id="23"/>
      <w:r w:rsidDel="00000000" w:rsidR="00000000" w:rsidRPr="00000000">
        <w:commentReference w:id="23"/>
      </w:r>
      <w:r w:rsidDel="00000000" w:rsidR="00000000" w:rsidRPr="00000000">
        <w:rPr>
          <w:rFonts w:ascii="Avenir" w:cs="Avenir" w:eastAsia="Avenir" w:hAnsi="Avenir"/>
          <w:rtl w:val="0"/>
        </w:rPr>
        <w:t xml:space="preserve">.</w:t>
      </w:r>
    </w:p>
    <w:p w:rsidR="00000000" w:rsidDel="00000000" w:rsidP="00000000" w:rsidRDefault="00000000" w:rsidRPr="00000000" w14:paraId="00000384">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85">
      <w:pPr>
        <w:pageBreakBefore w:val="0"/>
        <w:rPr>
          <w:rFonts w:ascii="Avenir" w:cs="Avenir" w:eastAsia="Avenir" w:hAnsi="Avenir"/>
        </w:rPr>
      </w:pPr>
      <w:r w:rsidDel="00000000" w:rsidR="00000000" w:rsidRPr="00000000">
        <w:rPr>
          <w:rFonts w:ascii="Avenir" w:cs="Avenir" w:eastAsia="Avenir" w:hAnsi="Avenir"/>
          <w:rtl w:val="0"/>
        </w:rPr>
        <w:t xml:space="preserve">54. Right, now we can get back to the Joining of our toolset. The thing is, we’ve already gone through the process of setting up our </w:t>
      </w:r>
      <w:r w:rsidDel="00000000" w:rsidR="00000000" w:rsidRPr="00000000">
        <w:rPr>
          <w:rFonts w:ascii="Consolas" w:cs="Consolas" w:eastAsia="Consolas" w:hAnsi="Consolas"/>
          <w:b w:val="1"/>
          <w:bCs w:val="1"/>
          <w:rtl w:val="0"/>
        </w:rPr>
        <w:t xml:space="preserve">Join Field</w:t>
      </w:r>
      <w:r w:rsidDel="00000000" w:rsidR="00000000" w:rsidRPr="00000000">
        <w:rPr>
          <w:rFonts w:ascii="Avenir" w:cs="Avenir" w:eastAsia="Avenir" w:hAnsi="Avenir"/>
          <w:rtl w:val="0"/>
        </w:rPr>
        <w:t xml:space="preserve"> tool, and it seems like wasted effort to do it again - when all we need to do is change the</w:t>
      </w:r>
      <w:r w:rsidDel="00000000" w:rsidR="00000000" w:rsidRPr="00000000">
        <w:rPr>
          <w:rFonts w:ascii="Consolas" w:cs="Consolas" w:eastAsia="Consolas" w:hAnsi="Consolas"/>
          <w:b w:val="1"/>
          <w:bCs w:val="1"/>
          <w:rtl w:val="0"/>
        </w:rPr>
        <w:t xml:space="preserve"> Join Table</w:t>
      </w:r>
      <w:r w:rsidDel="00000000" w:rsidR="00000000" w:rsidRPr="00000000">
        <w:rPr>
          <w:rFonts w:ascii="Avenir" w:cs="Avenir" w:eastAsia="Avenir" w:hAnsi="Avenir"/>
          <w:rtl w:val="0"/>
        </w:rPr>
        <w:t xml:space="preserve">. So it makes sense that instead of using the click process, we go straight to editing our code from the tool that didn’t work!</w:t>
      </w:r>
    </w:p>
    <w:p w:rsidR="00000000" w:rsidDel="00000000" w:rsidP="00000000" w:rsidRDefault="00000000" w:rsidRPr="00000000" w14:paraId="00000386">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87">
      <w:pPr>
        <w:pageBreakBefore w:val="0"/>
        <w:rPr>
          <w:rFonts w:ascii="Avenir" w:cs="Avenir" w:eastAsia="Avenir" w:hAnsi="Avenir"/>
        </w:rPr>
      </w:pPr>
      <w:r w:rsidDel="00000000" w:rsidR="00000000" w:rsidRPr="00000000">
        <w:rPr>
          <w:rFonts w:ascii="Avenir" w:cs="Avenir" w:eastAsia="Avenir" w:hAnsi="Avenir"/>
          <w:rtl w:val="0"/>
        </w:rPr>
        <w:t xml:space="preserve">55. As you’ve done before, drag the failed </w:t>
      </w:r>
      <w:r w:rsidDel="00000000" w:rsidR="00000000" w:rsidRPr="00000000">
        <w:rPr>
          <w:rFonts w:ascii="Consolas" w:cs="Consolas" w:eastAsia="Consolas" w:hAnsi="Consolas"/>
          <w:b w:val="1"/>
          <w:bCs w:val="1"/>
          <w:rtl w:val="0"/>
        </w:rPr>
        <w:t xml:space="preserve">Join Field</w:t>
      </w:r>
      <w:r w:rsidDel="00000000" w:rsidR="00000000" w:rsidRPr="00000000">
        <w:rPr>
          <w:rFonts w:ascii="Avenir" w:cs="Avenir" w:eastAsia="Avenir" w:hAnsi="Avenir"/>
          <w:rtl w:val="0"/>
        </w:rPr>
        <w:t xml:space="preserve"> tool from the Results window into the Python console to display the code that would have run our failed process. Note the </w:t>
      </w:r>
      <w:r w:rsidDel="00000000" w:rsidR="00000000" w:rsidRPr="00000000">
        <w:rPr>
          <w:rFonts w:ascii="Consolas" w:cs="Consolas" w:eastAsia="Consolas" w:hAnsi="Consolas"/>
          <w:b w:val="1"/>
          <w:bCs w:val="1"/>
          <w:rtl w:val="0"/>
        </w:rPr>
        <w:t xml:space="preserve">Join Field </w:t>
      </w:r>
      <w:r w:rsidDel="00000000" w:rsidR="00000000" w:rsidRPr="00000000">
        <w:rPr>
          <w:rFonts w:ascii="Avenir" w:cs="Avenir" w:eastAsia="Avenir" w:hAnsi="Avenir"/>
          <w:rtl w:val="0"/>
        </w:rPr>
        <w:t xml:space="preserve">tool is denoted as </w:t>
      </w:r>
      <w:r w:rsidDel="00000000" w:rsidR="00000000" w:rsidRPr="00000000">
        <w:rPr>
          <w:rFonts w:ascii="Consolas" w:cs="Consolas" w:eastAsia="Consolas" w:hAnsi="Consolas"/>
          <w:b w:val="1"/>
          <w:bCs w:val="1"/>
          <w:rtl w:val="0"/>
        </w:rPr>
        <w:t xml:space="preserve">JoinField_management</w:t>
      </w:r>
      <w:r w:rsidDel="00000000" w:rsidR="00000000" w:rsidRPr="00000000">
        <w:rPr>
          <w:rFonts w:ascii="Avenir" w:cs="Avenir" w:eastAsia="Avenir" w:hAnsi="Avenir"/>
          <w:rtl w:val="0"/>
        </w:rPr>
        <w:t xml:space="preserve"> when used as a function.</w:t>
      </w:r>
    </w:p>
    <w:p w:rsidR="00000000" w:rsidDel="00000000" w:rsidP="00000000" w:rsidRDefault="00000000" w:rsidRPr="00000000" w14:paraId="00000388">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89">
      <w:pPr>
        <w:pageBreakBefore w:val="0"/>
        <w:rPr>
          <w:rFonts w:ascii="Avenir" w:cs="Avenir" w:eastAsia="Avenir" w:hAnsi="Avenir"/>
        </w:rPr>
      </w:pPr>
      <w:r w:rsidDel="00000000" w:rsidR="00000000" w:rsidRPr="00000000">
        <w:rPr>
          <w:rFonts w:ascii="Avenir" w:cs="Avenir" w:eastAsia="Avenir" w:hAnsi="Avenir"/>
          <w:rtl w:val="0"/>
        </w:rPr>
        <w:t xml:space="preserve">56. Before we can re-run the code, we need to replace the </w:t>
      </w:r>
      <w:r w:rsidDel="00000000" w:rsidR="00000000" w:rsidRPr="00000000">
        <w:rPr>
          <w:rFonts w:ascii="Consolas" w:cs="Consolas" w:eastAsia="Consolas" w:hAnsi="Consolas"/>
          <w:b w:val="1"/>
          <w:bCs w:val="1"/>
          <w:rtl w:val="0"/>
        </w:rPr>
        <w:t xml:space="preserve">Join Table</w:t>
      </w:r>
      <w:r w:rsidDel="00000000" w:rsidR="00000000" w:rsidRPr="00000000">
        <w:rPr>
          <w:rFonts w:ascii="Avenir" w:cs="Avenir" w:eastAsia="Avenir" w:hAnsi="Avenir"/>
          <w:rtl w:val="0"/>
        </w:rPr>
        <w:t xml:space="preserve"> path to our original </w:t>
      </w:r>
      <w:r w:rsidDel="00000000" w:rsidR="00000000" w:rsidRPr="00000000">
        <w:rPr>
          <w:rFonts w:ascii="Consolas" w:cs="Consolas" w:eastAsia="Consolas" w:hAnsi="Consolas"/>
          <w:b w:val="1"/>
          <w:bCs w:val="1"/>
          <w:rtl w:val="0"/>
        </w:rPr>
        <w:t xml:space="preserve">lsoa_pop_2016.csv</w:t>
      </w:r>
      <w:r w:rsidDel="00000000" w:rsidR="00000000" w:rsidRPr="00000000">
        <w:rPr>
          <w:rFonts w:ascii="Avenir" w:cs="Avenir" w:eastAsia="Avenir" w:hAnsi="Avenir"/>
          <w:rtl w:val="0"/>
        </w:rPr>
        <w:t xml:space="preserve"> to the path of the new </w:t>
      </w:r>
      <w:r w:rsidDel="00000000" w:rsidR="00000000" w:rsidRPr="00000000">
        <w:rPr>
          <w:rFonts w:ascii="Consolas" w:cs="Consolas" w:eastAsia="Consolas" w:hAnsi="Consolas"/>
          <w:b w:val="1"/>
          <w:bCs w:val="1"/>
          <w:rtl w:val="0"/>
        </w:rPr>
        <w:t xml:space="preserve">lsoa_pop_2016</w:t>
      </w:r>
      <w:r w:rsidDel="00000000" w:rsidR="00000000" w:rsidRPr="00000000">
        <w:rPr>
          <w:rFonts w:ascii="Avenir" w:cs="Avenir" w:eastAsia="Avenir" w:hAnsi="Avenir"/>
          <w:rtl w:val="0"/>
        </w:rPr>
        <w:t xml:space="preserve"> table within our geodatabase. To do so is actually quite simple. We can copy the output path from the above </w:t>
      </w:r>
      <w:r w:rsidDel="00000000" w:rsidR="00000000" w:rsidRPr="00000000">
        <w:rPr>
          <w:rFonts w:ascii="Consolas" w:cs="Consolas" w:eastAsia="Consolas" w:hAnsi="Consolas"/>
          <w:b w:val="1"/>
          <w:bCs w:val="1"/>
          <w:rtl w:val="0"/>
        </w:rPr>
        <w:t xml:space="preserve">CopyRows_management</w:t>
      </w:r>
      <w:r w:rsidDel="00000000" w:rsidR="00000000" w:rsidRPr="00000000">
        <w:rPr>
          <w:rFonts w:ascii="Avenir" w:cs="Avenir" w:eastAsia="Avenir" w:hAnsi="Avenir"/>
          <w:rtl w:val="0"/>
        </w:rPr>
        <w:t xml:space="preserve"> code and paste this in the place of the Input path in our </w:t>
      </w:r>
      <w:r w:rsidDel="00000000" w:rsidR="00000000" w:rsidRPr="00000000">
        <w:rPr>
          <w:rFonts w:ascii="Consolas" w:cs="Consolas" w:eastAsia="Consolas" w:hAnsi="Consolas"/>
          <w:b w:val="1"/>
          <w:bCs w:val="1"/>
          <w:rtl w:val="0"/>
        </w:rPr>
        <w:t xml:space="preserve">JoinField_management </w:t>
      </w:r>
      <w:r w:rsidDel="00000000" w:rsidR="00000000" w:rsidRPr="00000000">
        <w:rPr>
          <w:rFonts w:ascii="Avenir" w:cs="Avenir" w:eastAsia="Avenir" w:hAnsi="Avenir"/>
          <w:rtl w:val="0"/>
        </w:rPr>
        <w:t xml:space="preserve">function. But as we want to join the </w:t>
      </w:r>
      <w:commentRangeStart w:id="24"/>
      <w:commentRangeStart w:id="25"/>
      <w:r w:rsidDel="00000000" w:rsidR="00000000" w:rsidRPr="00000000">
        <w:rPr>
          <w:rFonts w:ascii="Avenir" w:cs="Avenir" w:eastAsia="Avenir" w:hAnsi="Avenir"/>
          <w:rtl w:val="0"/>
        </w:rPr>
        <w:t xml:space="preserve">2016</w:t>
      </w:r>
      <w:commentRangeEnd w:id="24"/>
      <w:r w:rsidDel="00000000" w:rsidR="00000000" w:rsidRPr="00000000">
        <w:commentReference w:id="24"/>
      </w:r>
      <w:commentRangeEnd w:id="25"/>
      <w:r w:rsidDel="00000000" w:rsidR="00000000" w:rsidRPr="00000000">
        <w:commentReference w:id="25"/>
      </w:r>
      <w:r w:rsidDel="00000000" w:rsidR="00000000" w:rsidRPr="00000000">
        <w:rPr>
          <w:rFonts w:ascii="Avenir" w:cs="Avenir" w:eastAsia="Avenir" w:hAnsi="Avenir"/>
          <w:rtl w:val="0"/>
        </w:rPr>
        <w:t xml:space="preserve"> data first, we need to edit our path to make sure it goes to the 2016 dataset and not the 2017. You can double check this by looking at the Field we are joining (i.e. </w:t>
      </w:r>
      <w:r w:rsidDel="00000000" w:rsidR="00000000" w:rsidRPr="00000000">
        <w:rPr>
          <w:rFonts w:ascii="Consolas" w:cs="Consolas" w:eastAsia="Consolas" w:hAnsi="Consolas"/>
          <w:b w:val="1"/>
          <w:bCs w:val="1"/>
          <w:rtl w:val="0"/>
        </w:rPr>
        <w:t xml:space="preserve">POP_2016</w:t>
      </w:r>
      <w:r w:rsidDel="00000000" w:rsidR="00000000" w:rsidRPr="00000000">
        <w:rPr>
          <w:rFonts w:ascii="Avenir" w:cs="Avenir" w:eastAsia="Avenir" w:hAnsi="Avenir"/>
          <w:rtl w:val="0"/>
        </w:rPr>
        <w:t xml:space="preserve">). Make sure when copying the path over that you include the preceding r to ensure that the path is read as a string.</w:t>
      </w:r>
    </w:p>
    <w:p w:rsidR="00000000" w:rsidDel="00000000" w:rsidP="00000000" w:rsidRDefault="00000000" w:rsidRPr="00000000" w14:paraId="0000038A">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8B">
      <w:pPr>
        <w:pageBreakBefore w:val="0"/>
        <w:rPr>
          <w:rFonts w:ascii="Avenir" w:cs="Avenir" w:eastAsia="Avenir" w:hAnsi="Avenir"/>
        </w:rPr>
      </w:pPr>
      <w:r w:rsidDel="00000000" w:rsidR="00000000" w:rsidRPr="00000000">
        <w:rPr>
          <w:rFonts w:ascii="Avenir" w:cs="Avenir" w:eastAsia="Avenir" w:hAnsi="Avenir"/>
          <w:rtl w:val="0"/>
        </w:rPr>
        <w:t xml:space="preserve">57. Once you’ve edited your code, run the function.</w:t>
      </w:r>
    </w:p>
    <w:p w:rsidR="00000000" w:rsidDel="00000000" w:rsidP="00000000" w:rsidRDefault="00000000" w:rsidRPr="00000000" w14:paraId="0000038C">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8D">
      <w:pPr>
        <w:pageBreakBefore w:val="0"/>
        <w:rPr>
          <w:rFonts w:ascii="Avenir" w:cs="Avenir" w:eastAsia="Avenir" w:hAnsi="Avenir"/>
        </w:rPr>
      </w:pPr>
      <w:commentRangeStart w:id="26"/>
      <w:commentRangeStart w:id="27"/>
      <w:commentRangeStart w:id="28"/>
      <w:r w:rsidDel="00000000" w:rsidR="00000000" w:rsidRPr="00000000">
        <w:rPr>
          <w:rFonts w:ascii="Avenir" w:cs="Avenir" w:eastAsia="Avenir" w:hAnsi="Avenir"/>
          <w:rtl w:val="0"/>
        </w:rPr>
        <w:t xml:space="preserve">58. You can check to see that the join has worked by opening up your </w:t>
      </w:r>
      <w:r w:rsidDel="00000000" w:rsidR="00000000" w:rsidRPr="00000000">
        <w:rPr>
          <w:rFonts w:ascii="Consolas" w:cs="Consolas" w:eastAsia="Consolas" w:hAnsi="Consolas"/>
          <w:b w:val="1"/>
          <w:bCs w:val="1"/>
          <w:rtl w:val="0"/>
        </w:rPr>
        <w:t xml:space="preserve">Southampton_LSOAs_Pop</w:t>
      </w:r>
      <w:r w:rsidDel="00000000" w:rsidR="00000000" w:rsidRPr="00000000">
        <w:rPr>
          <w:rFonts w:ascii="Avenir" w:cs="Avenir" w:eastAsia="Avenir" w:hAnsi="Avenir"/>
          <w:rtl w:val="0"/>
        </w:rPr>
        <w:t xml:space="preserve"> shapefile and checking that the </w:t>
      </w:r>
      <w:r w:rsidDel="00000000" w:rsidR="00000000" w:rsidRPr="00000000">
        <w:rPr>
          <w:rFonts w:ascii="Consolas" w:cs="Consolas" w:eastAsia="Consolas" w:hAnsi="Consolas"/>
          <w:b w:val="1"/>
          <w:bCs w:val="1"/>
          <w:rtl w:val="0"/>
        </w:rPr>
        <w:t xml:space="preserve">POP_2016 </w:t>
      </w:r>
      <w:r w:rsidDel="00000000" w:rsidR="00000000" w:rsidRPr="00000000">
        <w:rPr>
          <w:rFonts w:ascii="Avenir" w:cs="Avenir" w:eastAsia="Avenir" w:hAnsi="Avenir"/>
          <w:rtl w:val="0"/>
        </w:rPr>
        <w:t xml:space="preserve">column has been added.</w:t>
      </w:r>
      <w:commentRangeEnd w:id="26"/>
      <w:r w:rsidDel="00000000" w:rsidR="00000000" w:rsidRPr="00000000">
        <w:commentReference w:id="26"/>
      </w:r>
      <w:commentRangeEnd w:id="27"/>
      <w:r w:rsidDel="00000000" w:rsidR="00000000" w:rsidRPr="00000000">
        <w:commentReference w:id="27"/>
      </w:r>
      <w:commentRangeEnd w:id="28"/>
      <w:r w:rsidDel="00000000" w:rsidR="00000000" w:rsidRPr="00000000">
        <w:commentReference w:id="28"/>
      </w:r>
      <w:r w:rsidDel="00000000" w:rsidR="00000000" w:rsidRPr="00000000">
        <w:rPr>
          <w:rtl w:val="0"/>
        </w:rPr>
      </w:r>
    </w:p>
    <w:p w:rsidR="00000000" w:rsidDel="00000000" w:rsidP="00000000" w:rsidRDefault="00000000" w:rsidRPr="00000000" w14:paraId="0000038E">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8F">
      <w:pPr>
        <w:pageBreakBefore w:val="0"/>
        <w:rPr>
          <w:rFonts w:ascii="Avenir" w:cs="Avenir" w:eastAsia="Avenir" w:hAnsi="Avenir"/>
        </w:rPr>
      </w:pPr>
      <w:r w:rsidDel="00000000" w:rsidR="00000000" w:rsidRPr="00000000">
        <w:rPr>
          <w:rFonts w:ascii="Avenir" w:cs="Avenir" w:eastAsia="Avenir" w:hAnsi="Avenir"/>
          <w:rtl w:val="0"/>
        </w:rPr>
        <w:t xml:space="preserve">59. If it’s worked, it’s time to move on to joining the 2017 dataset. And all it takes is a couple of tricks and edits. </w:t>
      </w:r>
      <w:r w:rsidDel="00000000" w:rsidR="00000000" w:rsidRPr="00000000">
        <w:rPr>
          <w:rFonts w:ascii="Avenir" w:cs="Avenir" w:eastAsia="Avenir" w:hAnsi="Avenir"/>
          <w:b w:val="1"/>
          <w:bCs w:val="1"/>
          <w:rtl w:val="0"/>
        </w:rPr>
        <w:t xml:space="preserve">Within the Python Console, press the Up Arrow once</w:t>
      </w:r>
      <w:r w:rsidDel="00000000" w:rsidR="00000000" w:rsidRPr="00000000">
        <w:rPr>
          <w:rFonts w:ascii="Avenir" w:cs="Avenir" w:eastAsia="Avenir" w:hAnsi="Avenir"/>
          <w:rtl w:val="0"/>
        </w:rPr>
        <w:t xml:space="preserve">. What you will see is the code that you just entered and ran appears in the console. It’s a really nice shortcut to access code and commands you may have just entered. Here we only need to press the arrow once as you did, but you can keep pressing it to scroll through your history to get to the code you want to see or edit.</w:t>
      </w:r>
    </w:p>
    <w:p w:rsidR="00000000" w:rsidDel="00000000" w:rsidP="00000000" w:rsidRDefault="00000000" w:rsidRPr="00000000" w14:paraId="00000390">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91">
      <w:pPr>
        <w:pageBreakBefore w:val="0"/>
        <w:rPr>
          <w:rFonts w:ascii="Avenir" w:cs="Avenir" w:eastAsia="Avenir" w:hAnsi="Avenir"/>
        </w:rPr>
      </w:pPr>
      <w:r w:rsidDel="00000000" w:rsidR="00000000" w:rsidRPr="00000000">
        <w:br w:type="page"/>
      </w:r>
      <w:r w:rsidDel="00000000" w:rsidR="00000000" w:rsidRPr="00000000">
        <w:rPr>
          <w:rtl w:val="0"/>
        </w:rPr>
      </w:r>
    </w:p>
    <w:p w:rsidR="00000000" w:rsidDel="00000000" w:rsidP="00000000" w:rsidRDefault="00000000" w:rsidRPr="00000000" w14:paraId="00000392">
      <w:pPr>
        <w:pageBreakBefore w:val="0"/>
        <w:rPr>
          <w:rFonts w:ascii="Avenir" w:cs="Avenir" w:eastAsia="Avenir" w:hAnsi="Avenir"/>
        </w:rPr>
      </w:pPr>
      <w:r w:rsidDel="00000000" w:rsidR="00000000" w:rsidRPr="00000000">
        <w:rPr>
          <w:rFonts w:ascii="Avenir" w:cs="Avenir" w:eastAsia="Avenir" w:hAnsi="Avenir"/>
          <w:rtl w:val="0"/>
        </w:rPr>
        <w:t xml:space="preserve">60. Now we have our </w:t>
      </w:r>
      <w:r w:rsidDel="00000000" w:rsidR="00000000" w:rsidRPr="00000000">
        <w:rPr>
          <w:rFonts w:ascii="Consolas" w:cs="Consolas" w:eastAsia="Consolas" w:hAnsi="Consolas"/>
          <w:b w:val="1"/>
          <w:bCs w:val="1"/>
          <w:rtl w:val="0"/>
        </w:rPr>
        <w:t xml:space="preserve">JoinField_management</w:t>
      </w:r>
      <w:r w:rsidDel="00000000" w:rsidR="00000000" w:rsidRPr="00000000">
        <w:rPr>
          <w:rFonts w:ascii="Avenir" w:cs="Avenir" w:eastAsia="Avenir" w:hAnsi="Avenir"/>
          <w:rtl w:val="0"/>
        </w:rPr>
        <w:t xml:space="preserve"> code in front of us, we just need to make two edits to ensure that it (a) runs on the new </w:t>
      </w:r>
      <w:r w:rsidDel="00000000" w:rsidR="00000000" w:rsidRPr="00000000">
        <w:rPr>
          <w:rFonts w:ascii="Consolas" w:cs="Consolas" w:eastAsia="Consolas" w:hAnsi="Consolas"/>
          <w:b w:val="1"/>
          <w:bCs w:val="1"/>
          <w:rtl w:val="0"/>
        </w:rPr>
        <w:t xml:space="preserve">lsoa_pop_2017</w:t>
      </w:r>
      <w:r w:rsidDel="00000000" w:rsidR="00000000" w:rsidRPr="00000000">
        <w:rPr>
          <w:rFonts w:ascii="Avenir" w:cs="Avenir" w:eastAsia="Avenir" w:hAnsi="Avenir"/>
          <w:rtl w:val="0"/>
        </w:rPr>
        <w:t xml:space="preserve"> table and (b) runs successfully by adding the </w:t>
      </w:r>
      <w:r w:rsidDel="00000000" w:rsidR="00000000" w:rsidRPr="00000000">
        <w:rPr>
          <w:rFonts w:ascii="Consolas" w:cs="Consolas" w:eastAsia="Consolas" w:hAnsi="Consolas"/>
          <w:b w:val="1"/>
          <w:bCs w:val="1"/>
          <w:rtl w:val="0"/>
        </w:rPr>
        <w:t xml:space="preserve">POP_2017</w:t>
      </w:r>
      <w:r w:rsidDel="00000000" w:rsidR="00000000" w:rsidRPr="00000000">
        <w:rPr>
          <w:rFonts w:ascii="Avenir" w:cs="Avenir" w:eastAsia="Avenir" w:hAnsi="Avenir"/>
          <w:rtl w:val="0"/>
        </w:rPr>
        <w:t xml:space="preserve"> column. You should probably be able to guess what these two edits are! Go ahead, edit the code and then run it to join our dataset.</w:t>
      </w:r>
    </w:p>
    <w:p w:rsidR="00000000" w:rsidDel="00000000" w:rsidP="00000000" w:rsidRDefault="00000000" w:rsidRPr="00000000" w14:paraId="00000393">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94">
      <w:pPr>
        <w:pageBreakBefore w:val="0"/>
        <w:rPr>
          <w:rFonts w:ascii="Avenir" w:cs="Avenir" w:eastAsia="Avenir" w:hAnsi="Avenir"/>
        </w:rPr>
      </w:pPr>
      <w:commentRangeStart w:id="29"/>
      <w:r w:rsidDel="00000000" w:rsidR="00000000" w:rsidRPr="00000000">
        <w:rPr>
          <w:rFonts w:ascii="Avenir" w:cs="Avenir" w:eastAsia="Avenir" w:hAnsi="Avenir"/>
        </w:rPr>
        <w:drawing>
          <wp:inline distB="114300" distT="114300" distL="114300" distR="114300">
            <wp:extent cx="5734050" cy="971550"/>
            <wp:effectExtent b="12700" l="12700" r="12700" t="12700"/>
            <wp:docPr id="62" name="image57.png"/>
            <a:graphic>
              <a:graphicData uri="http://schemas.openxmlformats.org/drawingml/2006/picture">
                <pic:pic>
                  <pic:nvPicPr>
                    <pic:cNvPr id="0" name="image57.png"/>
                    <pic:cNvPicPr preferRelativeResize="0"/>
                  </pic:nvPicPr>
                  <pic:blipFill>
                    <a:blip r:embed="rId63"/>
                    <a:srcRect b="0" l="0" r="0" t="4672"/>
                    <a:stretch>
                      <a:fillRect/>
                    </a:stretch>
                  </pic:blipFill>
                  <pic:spPr>
                    <a:xfrm>
                      <a:off x="0" y="0"/>
                      <a:ext cx="5734050" cy="971550"/>
                    </a:xfrm>
                    <a:prstGeom prst="rect"/>
                    <a:ln w="12700">
                      <a:solidFill>
                        <a:srgbClr val="000000"/>
                      </a:solidFill>
                      <a:prstDash val="solid"/>
                    </a:ln>
                  </pic:spPr>
                </pic:pic>
              </a:graphicData>
            </a:graphic>
          </wp:inline>
        </w:drawing>
      </w:r>
      <w:commentRangeEnd w:id="29"/>
      <w:r w:rsidDel="00000000" w:rsidR="00000000" w:rsidRPr="00000000">
        <w:commentReference w:id="29"/>
      </w:r>
      <w:r w:rsidDel="00000000" w:rsidR="00000000" w:rsidRPr="00000000">
        <w:rPr>
          <w:rtl w:val="0"/>
        </w:rPr>
      </w:r>
    </w:p>
    <w:p w:rsidR="00000000" w:rsidDel="00000000" w:rsidP="00000000" w:rsidRDefault="00000000" w:rsidRPr="00000000" w14:paraId="00000395">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96">
      <w:pPr>
        <w:pageBreakBefore w:val="0"/>
        <w:rPr>
          <w:rFonts w:ascii="Avenir" w:cs="Avenir" w:eastAsia="Avenir" w:hAnsi="Avenir"/>
        </w:rPr>
      </w:pPr>
      <w:r w:rsidDel="00000000" w:rsidR="00000000" w:rsidRPr="00000000">
        <w:rPr>
          <w:rFonts w:ascii="Avenir" w:cs="Avenir" w:eastAsia="Avenir" w:hAnsi="Avenir"/>
          <w:rtl w:val="0"/>
        </w:rPr>
        <w:t xml:space="preserve">61. Great - we can now check that we have both population data columns </w:t>
      </w:r>
      <w:commentRangeStart w:id="30"/>
      <w:commentRangeStart w:id="31"/>
      <w:r w:rsidDel="00000000" w:rsidR="00000000" w:rsidRPr="00000000">
        <w:rPr>
          <w:rFonts w:ascii="Avenir" w:cs="Avenir" w:eastAsia="Avenir" w:hAnsi="Avenir"/>
          <w:rtl w:val="0"/>
        </w:rPr>
        <w:t xml:space="preserve">added</w:t>
      </w:r>
      <w:commentRangeEnd w:id="30"/>
      <w:r w:rsidDel="00000000" w:rsidR="00000000" w:rsidRPr="00000000">
        <w:commentReference w:id="30"/>
      </w:r>
      <w:commentRangeEnd w:id="31"/>
      <w:r w:rsidDel="00000000" w:rsidR="00000000" w:rsidRPr="00000000">
        <w:commentReference w:id="31"/>
      </w:r>
      <w:r w:rsidDel="00000000" w:rsidR="00000000" w:rsidRPr="00000000">
        <w:rPr>
          <w:rFonts w:ascii="Avenir" w:cs="Avenir" w:eastAsia="Avenir" w:hAnsi="Avenir"/>
          <w:rtl w:val="0"/>
        </w:rPr>
        <w:t xml:space="preserve">.</w:t>
      </w:r>
    </w:p>
    <w:p w:rsidR="00000000" w:rsidDel="00000000" w:rsidP="00000000" w:rsidRDefault="00000000" w:rsidRPr="00000000" w14:paraId="00000397">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98">
      <w:pPr>
        <w:pageBreakBefore w:val="0"/>
        <w:rPr>
          <w:rFonts w:ascii="Avenir" w:cs="Avenir" w:eastAsia="Avenir" w:hAnsi="Avenir"/>
        </w:rPr>
      </w:pPr>
      <w:r w:rsidDel="00000000" w:rsidR="00000000" w:rsidRPr="00000000">
        <w:rPr>
          <w:rFonts w:ascii="Avenir" w:cs="Avenir" w:eastAsia="Avenir" w:hAnsi="Avenir"/>
        </w:rPr>
        <w:drawing>
          <wp:inline distB="114300" distT="114300" distL="114300" distR="114300">
            <wp:extent cx="5734050" cy="3441700"/>
            <wp:effectExtent b="0" l="0" r="0" t="0"/>
            <wp:docPr id="25" name="image3.png"/>
            <a:graphic>
              <a:graphicData uri="http://schemas.openxmlformats.org/drawingml/2006/picture">
                <pic:pic>
                  <pic:nvPicPr>
                    <pic:cNvPr id="0" name="image3.png"/>
                    <pic:cNvPicPr preferRelativeResize="0"/>
                  </pic:nvPicPr>
                  <pic:blipFill>
                    <a:blip r:embed="rId64"/>
                    <a:srcRect b="0" l="0" r="0" t="0"/>
                    <a:stretch>
                      <a:fillRect/>
                    </a:stretch>
                  </pic:blipFill>
                  <pic:spPr>
                    <a:xfrm>
                      <a:off x="0" y="0"/>
                      <a:ext cx="573405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399">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9A">
      <w:pPr>
        <w:pageBreakBefore w:val="0"/>
        <w:rPr>
          <w:rFonts w:ascii="Avenir" w:cs="Avenir" w:eastAsia="Avenir" w:hAnsi="Avenir"/>
        </w:rPr>
      </w:pPr>
      <w:r w:rsidDel="00000000" w:rsidR="00000000" w:rsidRPr="00000000">
        <w:rPr>
          <w:rFonts w:ascii="Avenir" w:cs="Avenir" w:eastAsia="Avenir" w:hAnsi="Avenir"/>
          <w:rtl w:val="0"/>
        </w:rPr>
        <w:t xml:space="preserve">62.</w:t>
      </w:r>
      <w:r w:rsidDel="00000000" w:rsidR="00000000" w:rsidRPr="00000000">
        <w:rPr>
          <w:rFonts w:ascii="Avenir" w:cs="Avenir" w:eastAsia="Avenir" w:hAnsi="Avenir"/>
          <w:b w:val="1"/>
          <w:bCs w:val="1"/>
          <w:rtl w:val="0"/>
        </w:rPr>
        <w:t xml:space="preserve"> </w:t>
      </w:r>
      <w:commentRangeStart w:id="32"/>
      <w:commentRangeStart w:id="33"/>
      <w:r w:rsidDel="00000000" w:rsidR="00000000" w:rsidRPr="00000000">
        <w:rPr>
          <w:rFonts w:ascii="Avenir" w:cs="Avenir" w:eastAsia="Avenir" w:hAnsi="Avenir"/>
          <w:b w:val="1"/>
          <w:bCs w:val="1"/>
          <w:rtl w:val="0"/>
        </w:rPr>
        <w:t xml:space="preserve">The final thing to do is to re-project our final shapefile from its original coordinate reference system (CRS) of British National Grid to WGS84 (GCS_WGS_1984). </w:t>
      </w:r>
      <w:r w:rsidDel="00000000" w:rsidR="00000000" w:rsidRPr="00000000">
        <w:rPr>
          <w:rFonts w:ascii="Avenir" w:cs="Avenir" w:eastAsia="Avenir" w:hAnsi="Avenir"/>
          <w:rtl w:val="0"/>
        </w:rPr>
        <w:t xml:space="preserve">This is because our crime data, as you would know from looking at it this morning and taking note of the field names,  is provided with coordinates rather than northing and eastings. As a result, this data will be rendered in WGS84. To prevent any projection issues, we’ll solve this now by using the </w:t>
      </w:r>
      <w:r w:rsidDel="00000000" w:rsidR="00000000" w:rsidRPr="00000000">
        <w:rPr>
          <w:rFonts w:ascii="Consolas" w:cs="Consolas" w:eastAsia="Consolas" w:hAnsi="Consolas"/>
          <w:b w:val="1"/>
          <w:bCs w:val="1"/>
          <w:rtl w:val="0"/>
        </w:rPr>
        <w:t xml:space="preserve">Project</w:t>
      </w:r>
      <w:r w:rsidDel="00000000" w:rsidR="00000000" w:rsidRPr="00000000">
        <w:rPr>
          <w:rFonts w:ascii="Avenir" w:cs="Avenir" w:eastAsia="Avenir" w:hAnsi="Avenir"/>
          <w:rtl w:val="0"/>
        </w:rPr>
        <w:t xml:space="preserve"> tool (we’ll learn how to code this up this tomorrow). We need to enter our </w:t>
      </w:r>
      <w:r w:rsidDel="00000000" w:rsidR="00000000" w:rsidRPr="00000000">
        <w:rPr>
          <w:rFonts w:ascii="Consolas" w:cs="Consolas" w:eastAsia="Consolas" w:hAnsi="Consolas"/>
          <w:b w:val="1"/>
          <w:bCs w:val="1"/>
          <w:rtl w:val="0"/>
        </w:rPr>
        <w:t xml:space="preserve">Southampton_LSOAs_Pop.shp</w:t>
      </w:r>
      <w:r w:rsidDel="00000000" w:rsidR="00000000" w:rsidRPr="00000000">
        <w:rPr>
          <w:rFonts w:ascii="Consolas" w:cs="Consolas" w:eastAsia="Consolas" w:hAnsi="Consolas"/>
          <w:rtl w:val="0"/>
        </w:rPr>
        <w:t xml:space="preserve"> </w:t>
      </w:r>
      <w:r w:rsidDel="00000000" w:rsidR="00000000" w:rsidRPr="00000000">
        <w:rPr>
          <w:rFonts w:ascii="Avenir" w:cs="Avenir" w:eastAsia="Avenir" w:hAnsi="Avenir"/>
          <w:rtl w:val="0"/>
        </w:rPr>
        <w:t xml:space="preserve">as our input dataset, set the output CRS to </w:t>
      </w:r>
      <w:r w:rsidDel="00000000" w:rsidR="00000000" w:rsidRPr="00000000">
        <w:rPr>
          <w:rFonts w:ascii="Consolas" w:cs="Consolas" w:eastAsia="Consolas" w:hAnsi="Consolas"/>
          <w:b w:val="1"/>
          <w:bCs w:val="1"/>
          <w:rtl w:val="0"/>
        </w:rPr>
        <w:t xml:space="preserve">GCS_WGS_1984</w:t>
      </w:r>
      <w:r w:rsidDel="00000000" w:rsidR="00000000" w:rsidRPr="00000000">
        <w:rPr>
          <w:rFonts w:ascii="Avenir" w:cs="Avenir" w:eastAsia="Avenir" w:hAnsi="Avenir"/>
          <w:rtl w:val="0"/>
        </w:rPr>
        <w:t xml:space="preserve"> (you can search for this by typing </w:t>
      </w:r>
      <w:r w:rsidDel="00000000" w:rsidR="00000000" w:rsidRPr="00000000">
        <w:rPr>
          <w:rFonts w:ascii="Avenir" w:cs="Avenir" w:eastAsia="Avenir" w:hAnsi="Avenir"/>
          <w:b w:val="1"/>
          <w:bCs w:val="1"/>
          <w:rtl w:val="0"/>
        </w:rPr>
        <w:t xml:space="preserve">wgs</w:t>
      </w:r>
      <w:r w:rsidDel="00000000" w:rsidR="00000000" w:rsidRPr="00000000">
        <w:rPr>
          <w:rFonts w:ascii="Avenir" w:cs="Avenir" w:eastAsia="Avenir" w:hAnsi="Avenir"/>
          <w:rtl w:val="0"/>
        </w:rPr>
        <w:t xml:space="preserve"> in the search box and opening Geographic Coordinate Systems → World → WGS 1984). Then call our output dataset, </w:t>
      </w:r>
      <w:r w:rsidDel="00000000" w:rsidR="00000000" w:rsidRPr="00000000">
        <w:rPr>
          <w:rFonts w:ascii="Consolas" w:cs="Consolas" w:eastAsia="Consolas" w:hAnsi="Consolas"/>
          <w:b w:val="1"/>
          <w:bCs w:val="1"/>
          <w:rtl w:val="0"/>
        </w:rPr>
        <w:t xml:space="preserve">Southampton_LSOAs_Pop_WGS84.shp</w:t>
      </w:r>
      <w:r w:rsidDel="00000000" w:rsidR="00000000" w:rsidRPr="00000000">
        <w:rPr>
          <w:rFonts w:ascii="Avenir" w:cs="Avenir" w:eastAsia="Avenir" w:hAnsi="Avenir"/>
          <w:rtl w:val="0"/>
        </w:rPr>
        <w:t xml:space="preserve">. If you have any issues with projecting your shapefile, let us know - but this is all the written instructions you’ll get to do </w:t>
      </w:r>
      <w:commentRangeEnd w:id="32"/>
      <w:r w:rsidDel="00000000" w:rsidR="00000000" w:rsidRPr="00000000">
        <w:commentReference w:id="32"/>
      </w:r>
      <w:commentRangeEnd w:id="33"/>
      <w:r w:rsidDel="00000000" w:rsidR="00000000" w:rsidRPr="00000000">
        <w:commentReference w:id="33"/>
      </w:r>
      <w:commentRangeStart w:id="34"/>
      <w:r w:rsidDel="00000000" w:rsidR="00000000" w:rsidRPr="00000000">
        <w:rPr>
          <w:rFonts w:ascii="Avenir" w:cs="Avenir" w:eastAsia="Avenir" w:hAnsi="Avenir"/>
          <w:rtl w:val="0"/>
        </w:rPr>
        <w:t xml:space="preserve">this</w:t>
      </w:r>
      <w:commentRangeEnd w:id="34"/>
      <w:r w:rsidDel="00000000" w:rsidR="00000000" w:rsidRPr="00000000">
        <w:commentReference w:id="34"/>
      </w:r>
      <w:r w:rsidDel="00000000" w:rsidR="00000000" w:rsidRPr="00000000">
        <w:rPr>
          <w:rFonts w:ascii="Avenir" w:cs="Avenir" w:eastAsia="Avenir" w:hAnsi="Avenir"/>
          <w:rtl w:val="0"/>
        </w:rPr>
        <w:t xml:space="preserve">!</w:t>
      </w:r>
    </w:p>
    <w:p w:rsidR="00000000" w:rsidDel="00000000" w:rsidP="00000000" w:rsidRDefault="00000000" w:rsidRPr="00000000" w14:paraId="0000039B">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9C">
      <w:pPr>
        <w:pageBreakBefore w:val="0"/>
        <w:rPr>
          <w:rFonts w:ascii="Avenir" w:cs="Avenir" w:eastAsia="Avenir" w:hAnsi="Avenir"/>
        </w:rPr>
      </w:pPr>
      <w:r w:rsidDel="00000000" w:rsidR="00000000" w:rsidRPr="00000000">
        <w:rPr>
          <w:rFonts w:ascii="Avenir" w:cs="Avenir" w:eastAsia="Avenir" w:hAnsi="Avenir"/>
          <w:rtl w:val="0"/>
        </w:rPr>
        <w:t xml:space="preserve">63. Now we’ve reprojected our Southampton LSOA Pop shapefile to WGS84, we want to set up the rest of our project accordingly. We need to set the mxd project default CRS settings to WGS84 as well. If you were unaware, the project inherits the CRS of the first dataset added into the canvas, in this case BNG. </w:t>
      </w:r>
    </w:p>
    <w:p w:rsidR="00000000" w:rsidDel="00000000" w:rsidP="00000000" w:rsidRDefault="00000000" w:rsidRPr="00000000" w14:paraId="0000039D">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9E">
      <w:pPr>
        <w:pageBreakBefore w:val="0"/>
        <w:rPr>
          <w:rFonts w:ascii="Avenir" w:cs="Avenir" w:eastAsia="Avenir" w:hAnsi="Avenir"/>
        </w:rPr>
      </w:pPr>
      <w:r w:rsidDel="00000000" w:rsidR="00000000" w:rsidRPr="00000000">
        <w:rPr>
          <w:rFonts w:ascii="Avenir" w:cs="Avenir" w:eastAsia="Avenir" w:hAnsi="Avenir"/>
          <w:rtl w:val="0"/>
        </w:rPr>
        <w:t xml:space="preserve">64. Make sure to remove any layers except the Southampton LSOA Pop WGS84 shapefile from your Table of Contents.</w:t>
      </w:r>
    </w:p>
    <w:p w:rsidR="00000000" w:rsidDel="00000000" w:rsidP="00000000" w:rsidRDefault="00000000" w:rsidRPr="00000000" w14:paraId="0000039F">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A0">
      <w:pPr>
        <w:pageBreakBefore w:val="0"/>
        <w:rPr>
          <w:rFonts w:ascii="Avenir" w:cs="Avenir" w:eastAsia="Avenir" w:hAnsi="Avenir"/>
          <w:i w:val="1"/>
          <w:iCs w:val="1"/>
        </w:rPr>
      </w:pPr>
      <w:r w:rsidDel="00000000" w:rsidR="00000000" w:rsidRPr="00000000">
        <w:rPr>
          <w:rFonts w:ascii="Avenir" w:cs="Avenir" w:eastAsia="Avenir" w:hAnsi="Avenir"/>
          <w:rtl w:val="0"/>
        </w:rPr>
        <w:t xml:space="preserve">65. In the Table of Contents, click on the Layers heading and select Properties. Navigate to the Coordinate System and find our WGS 1984 CRS again. (You might want to right-click on it and select ‘Add to Favourites’). Click Apply and the O.K. </w:t>
      </w:r>
      <w:r w:rsidDel="00000000" w:rsidR="00000000" w:rsidRPr="00000000">
        <w:rPr>
          <w:rFonts w:ascii="Avenir" w:cs="Avenir" w:eastAsia="Avenir" w:hAnsi="Avenir"/>
          <w:i w:val="1"/>
          <w:iCs w:val="1"/>
          <w:rtl w:val="0"/>
        </w:rPr>
        <w:t xml:space="preserve">If you’ve left anything on the map with a non-WGS 1984 CRS, ArcMap will let you know!</w:t>
      </w:r>
    </w:p>
    <w:p w:rsidR="00000000" w:rsidDel="00000000" w:rsidP="00000000" w:rsidRDefault="00000000" w:rsidRPr="00000000" w14:paraId="000003A1">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A2">
      <w:pPr>
        <w:pageBreakBefore w:val="0"/>
        <w:rPr>
          <w:rFonts w:ascii="Avenir" w:cs="Avenir" w:eastAsia="Avenir" w:hAnsi="Avenir"/>
        </w:rPr>
      </w:pPr>
      <w:r w:rsidDel="00000000" w:rsidR="00000000" w:rsidRPr="00000000">
        <w:rPr>
          <w:rFonts w:ascii="Avenir" w:cs="Avenir" w:eastAsia="Avenir" w:hAnsi="Avenir"/>
          <w:rtl w:val="0"/>
        </w:rPr>
        <w:t xml:space="preserve">66. Make sure to save your .mxd! Hopefully you’ve been saving this throughout the day.</w:t>
      </w:r>
    </w:p>
    <w:p w:rsidR="00000000" w:rsidDel="00000000" w:rsidP="00000000" w:rsidRDefault="00000000" w:rsidRPr="00000000" w14:paraId="000003A3">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A4">
      <w:pPr>
        <w:pageBreakBefore w:val="0"/>
        <w:rPr>
          <w:rFonts w:ascii="Avenir" w:cs="Avenir" w:eastAsia="Avenir" w:hAnsi="Avenir"/>
          <w:b w:val="1"/>
          <w:bCs w:val="1"/>
        </w:rPr>
      </w:pPr>
      <w:r w:rsidDel="00000000" w:rsidR="00000000" w:rsidRPr="00000000">
        <w:rPr>
          <w:rFonts w:ascii="Avenir" w:cs="Avenir" w:eastAsia="Avenir" w:hAnsi="Avenir"/>
          <w:b w:val="1"/>
          <w:bCs w:val="1"/>
          <w:rtl w:val="0"/>
        </w:rPr>
        <w:t xml:space="preserve">If you’ve finished before the end of the day, come and grab the E</w:t>
      </w:r>
      <w:commentRangeStart w:id="35"/>
      <w:r w:rsidDel="00000000" w:rsidR="00000000" w:rsidRPr="00000000">
        <w:rPr>
          <w:rFonts w:ascii="Avenir" w:cs="Avenir" w:eastAsia="Avenir" w:hAnsi="Avenir"/>
          <w:b w:val="1"/>
          <w:bCs w:val="1"/>
          <w:rtl w:val="0"/>
        </w:rPr>
        <w:t xml:space="preserve">xtension Activity</w:t>
      </w:r>
      <w:commentRangeEnd w:id="35"/>
      <w:r w:rsidDel="00000000" w:rsidR="00000000" w:rsidRPr="00000000">
        <w:commentReference w:id="35"/>
      </w:r>
      <w:r w:rsidDel="00000000" w:rsidR="00000000" w:rsidRPr="00000000">
        <w:rPr>
          <w:rFonts w:ascii="Avenir" w:cs="Avenir" w:eastAsia="Avenir" w:hAnsi="Avenir"/>
          <w:b w:val="1"/>
          <w:bCs w:val="1"/>
          <w:rtl w:val="0"/>
        </w:rPr>
        <w:t xml:space="preserve">. In the end, we create the same output but using a different set of processing - and coming across a different set of problems.</w:t>
      </w:r>
    </w:p>
    <w:p w:rsidR="00000000" w:rsidDel="00000000" w:rsidP="00000000" w:rsidRDefault="00000000" w:rsidRPr="00000000" w14:paraId="000003A5">
      <w:pPr>
        <w:pageBreakBefore w:val="0"/>
        <w:rPr>
          <w:rFonts w:ascii="Avenir" w:cs="Avenir" w:eastAsia="Avenir" w:hAnsi="Avenir"/>
          <w:b w:val="1"/>
          <w:bCs w:val="1"/>
        </w:rPr>
      </w:pPr>
      <w:r w:rsidDel="00000000" w:rsidR="00000000" w:rsidRPr="00000000">
        <w:rPr>
          <w:rtl w:val="0"/>
        </w:rPr>
      </w:r>
    </w:p>
    <w:p w:rsidR="00000000" w:rsidDel="00000000" w:rsidP="00000000" w:rsidRDefault="00000000" w:rsidRPr="00000000" w14:paraId="000003A6">
      <w:pPr>
        <w:pageBreakBefore w:val="0"/>
        <w:rPr>
          <w:rFonts w:ascii="Avenir" w:cs="Avenir" w:eastAsia="Avenir" w:hAnsi="Avenir"/>
          <w:b w:val="1"/>
          <w:bCs w:val="1"/>
          <w:color w:val="999999"/>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A7">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A8">
      <w:pPr>
        <w:pageBreakBefore w:val="0"/>
        <w:rPr>
          <w:rFonts w:ascii="Avenir" w:cs="Avenir" w:eastAsia="Avenir" w:hAnsi="Avenir"/>
          <w:b w:val="1"/>
          <w:bCs w:val="1"/>
          <w:sz w:val="24"/>
          <w:szCs w:val="24"/>
        </w:rPr>
      </w:pPr>
      <w:r w:rsidDel="00000000" w:rsidR="00000000" w:rsidRPr="00000000">
        <w:rPr>
          <w:rFonts w:ascii="Avenir" w:cs="Avenir" w:eastAsia="Avenir" w:hAnsi="Avenir"/>
          <w:b w:val="1"/>
          <w:bCs w:val="1"/>
          <w:sz w:val="24"/>
          <w:szCs w:val="24"/>
          <w:rtl w:val="0"/>
        </w:rPr>
        <w:t xml:space="preserve">Refle</w:t>
      </w:r>
      <w:r w:rsidDel="00000000" w:rsidR="00000000" w:rsidRPr="00000000">
        <w:rPr>
          <w:rFonts w:ascii="Avenir" w:cs="Avenir" w:eastAsia="Avenir" w:hAnsi="Avenir"/>
          <w:b w:val="1"/>
          <w:bCs w:val="1"/>
          <w:sz w:val="24"/>
          <w:szCs w:val="24"/>
          <w:rtl w:val="0"/>
        </w:rPr>
        <w:t xml:space="preserve">cting on what we’ve covered today:</w:t>
      </w:r>
    </w:p>
    <w:p w:rsidR="00000000" w:rsidDel="00000000" w:rsidP="00000000" w:rsidRDefault="00000000" w:rsidRPr="00000000" w14:paraId="000003A9">
      <w:pPr>
        <w:pageBreakBefore w:val="0"/>
        <w:rPr>
          <w:rFonts w:ascii="Avenir" w:cs="Avenir" w:eastAsia="Avenir" w:hAnsi="Avenir"/>
          <w:b w:val="1"/>
          <w:bCs w:val="1"/>
          <w:sz w:val="24"/>
          <w:szCs w:val="24"/>
        </w:rPr>
      </w:pPr>
      <w:r w:rsidDel="00000000" w:rsidR="00000000" w:rsidRPr="00000000">
        <w:rPr>
          <w:rtl w:val="0"/>
        </w:rPr>
      </w:r>
    </w:p>
    <w:p w:rsidR="00000000" w:rsidDel="00000000" w:rsidP="00000000" w:rsidRDefault="00000000" w:rsidRPr="00000000" w14:paraId="000003AA">
      <w:pPr>
        <w:pageBreakBefore w:val="0"/>
        <w:rPr>
          <w:rFonts w:ascii="Avenir" w:cs="Avenir" w:eastAsia="Avenir" w:hAnsi="Avenir"/>
          <w:b w:val="1"/>
          <w:bCs w:val="1"/>
        </w:rPr>
      </w:pPr>
      <w:r w:rsidDel="00000000" w:rsidR="00000000" w:rsidRPr="00000000">
        <w:rPr>
          <w:rFonts w:ascii="Avenir" w:cs="Avenir" w:eastAsia="Avenir" w:hAnsi="Avenir"/>
          <w:b w:val="1"/>
          <w:bCs w:val="1"/>
          <w:rtl w:val="0"/>
        </w:rPr>
        <w:t xml:space="preserve">The aim for today was to get you started thinking about how to plan a Research Project, how to manage your data and then getting you familiar with using the Python console in ArcMap as well as basic Python syntax. It is important to get these foundations and fundamentals right for the rest of our project here (and hopefully your work in the future). Have a look at our list below, and if there’s anything you’re still unsure of, make a note to follow this up with either your own research or come and ask us at the end of today. </w:t>
      </w:r>
    </w:p>
    <w:p w:rsidR="00000000" w:rsidDel="00000000" w:rsidP="00000000" w:rsidRDefault="00000000" w:rsidRPr="00000000" w14:paraId="000003AB">
      <w:pPr>
        <w:pageBreakBefore w:val="0"/>
        <w:rPr>
          <w:rFonts w:ascii="Avenir" w:cs="Avenir" w:eastAsia="Avenir" w:hAnsi="Avenir"/>
          <w:b w:val="1"/>
          <w:bCs w:val="1"/>
          <w:sz w:val="24"/>
          <w:szCs w:val="24"/>
        </w:rPr>
      </w:pPr>
      <w:r w:rsidDel="00000000" w:rsidR="00000000" w:rsidRPr="00000000">
        <w:rPr>
          <w:rtl w:val="0"/>
        </w:rPr>
      </w:r>
    </w:p>
    <w:p w:rsidR="00000000" w:rsidDel="00000000" w:rsidP="00000000" w:rsidRDefault="00000000" w:rsidRPr="00000000" w14:paraId="000003AC">
      <w:pPr>
        <w:pageBreakBefore w:val="0"/>
        <w:numPr>
          <w:ilvl w:val="0"/>
          <w:numId w:val="3"/>
        </w:numPr>
        <w:ind w:left="720" w:hanging="360"/>
        <w:rPr>
          <w:rFonts w:ascii="Avenir" w:cs="Avenir" w:eastAsia="Avenir" w:hAnsi="Avenir"/>
          <w:u w:val="none"/>
        </w:rPr>
      </w:pPr>
      <w:r w:rsidDel="00000000" w:rsidR="00000000" w:rsidRPr="00000000">
        <w:rPr>
          <w:rFonts w:ascii="Avenir" w:cs="Avenir" w:eastAsia="Avenir" w:hAnsi="Avenir"/>
          <w:rtl w:val="0"/>
        </w:rPr>
        <w:t xml:space="preserve">Research planning</w:t>
      </w:r>
    </w:p>
    <w:p w:rsidR="00000000" w:rsidDel="00000000" w:rsidP="00000000" w:rsidRDefault="00000000" w:rsidRPr="00000000" w14:paraId="000003AD">
      <w:pPr>
        <w:pageBreakBefore w:val="0"/>
        <w:numPr>
          <w:ilvl w:val="0"/>
          <w:numId w:val="3"/>
        </w:numPr>
        <w:ind w:left="720" w:hanging="360"/>
        <w:rPr>
          <w:rFonts w:ascii="Avenir" w:cs="Avenir" w:eastAsia="Avenir" w:hAnsi="Avenir"/>
          <w:u w:val="none"/>
        </w:rPr>
      </w:pPr>
      <w:r w:rsidDel="00000000" w:rsidR="00000000" w:rsidRPr="00000000">
        <w:rPr>
          <w:rFonts w:ascii="Avenir" w:cs="Avenir" w:eastAsia="Avenir" w:hAnsi="Avenir"/>
          <w:rtl w:val="0"/>
        </w:rPr>
        <w:t xml:space="preserve">File management</w:t>
      </w:r>
    </w:p>
    <w:p w:rsidR="00000000" w:rsidDel="00000000" w:rsidP="00000000" w:rsidRDefault="00000000" w:rsidRPr="00000000" w14:paraId="000003AE">
      <w:pPr>
        <w:pageBreakBefore w:val="0"/>
        <w:numPr>
          <w:ilvl w:val="0"/>
          <w:numId w:val="3"/>
        </w:numPr>
        <w:ind w:left="720" w:hanging="360"/>
        <w:rPr>
          <w:rFonts w:ascii="Avenir" w:cs="Avenir" w:eastAsia="Avenir" w:hAnsi="Avenir"/>
          <w:u w:val="none"/>
        </w:rPr>
      </w:pPr>
      <w:r w:rsidDel="00000000" w:rsidR="00000000" w:rsidRPr="00000000">
        <w:rPr>
          <w:rFonts w:ascii="Avenir" w:cs="Avenir" w:eastAsia="Avenir" w:hAnsi="Avenir"/>
          <w:rtl w:val="0"/>
        </w:rPr>
        <w:t xml:space="preserve">Data naming conventions</w:t>
      </w:r>
    </w:p>
    <w:p w:rsidR="00000000" w:rsidDel="00000000" w:rsidP="00000000" w:rsidRDefault="00000000" w:rsidRPr="00000000" w14:paraId="000003AF">
      <w:pPr>
        <w:pageBreakBefore w:val="0"/>
        <w:numPr>
          <w:ilvl w:val="0"/>
          <w:numId w:val="3"/>
        </w:numPr>
        <w:ind w:left="720" w:hanging="360"/>
        <w:rPr>
          <w:rFonts w:ascii="Avenir" w:cs="Avenir" w:eastAsia="Avenir" w:hAnsi="Avenir"/>
          <w:u w:val="none"/>
        </w:rPr>
      </w:pPr>
      <w:r w:rsidDel="00000000" w:rsidR="00000000" w:rsidRPr="00000000">
        <w:rPr>
          <w:rFonts w:ascii="Avenir" w:cs="Avenir" w:eastAsia="Avenir" w:hAnsi="Avenir"/>
          <w:rtl w:val="0"/>
        </w:rPr>
        <w:t xml:space="preserve">Designing appropriate research methodology</w:t>
      </w:r>
    </w:p>
    <w:p w:rsidR="00000000" w:rsidDel="00000000" w:rsidP="00000000" w:rsidRDefault="00000000" w:rsidRPr="00000000" w14:paraId="000003B0">
      <w:pPr>
        <w:pageBreakBefore w:val="0"/>
        <w:numPr>
          <w:ilvl w:val="0"/>
          <w:numId w:val="3"/>
        </w:numPr>
        <w:ind w:left="720" w:hanging="360"/>
        <w:rPr>
          <w:rFonts w:ascii="Avenir" w:cs="Avenir" w:eastAsia="Avenir" w:hAnsi="Avenir"/>
          <w:u w:val="none"/>
        </w:rPr>
      </w:pPr>
      <w:r w:rsidDel="00000000" w:rsidR="00000000" w:rsidRPr="00000000">
        <w:rPr>
          <w:rFonts w:ascii="Avenir" w:cs="Avenir" w:eastAsia="Avenir" w:hAnsi="Avenir"/>
          <w:rtl w:val="0"/>
        </w:rPr>
        <w:t xml:space="preserve">Creating GIS workflows</w:t>
      </w:r>
    </w:p>
    <w:p w:rsidR="00000000" w:rsidDel="00000000" w:rsidP="00000000" w:rsidRDefault="00000000" w:rsidRPr="00000000" w14:paraId="000003B1">
      <w:pPr>
        <w:pageBreakBefore w:val="0"/>
        <w:numPr>
          <w:ilvl w:val="0"/>
          <w:numId w:val="3"/>
        </w:numPr>
        <w:ind w:left="720" w:hanging="360"/>
        <w:rPr>
          <w:rFonts w:ascii="Avenir" w:cs="Avenir" w:eastAsia="Avenir" w:hAnsi="Avenir"/>
          <w:u w:val="none"/>
        </w:rPr>
      </w:pPr>
      <w:r w:rsidDel="00000000" w:rsidR="00000000" w:rsidRPr="00000000">
        <w:rPr>
          <w:rFonts w:ascii="Avenir" w:cs="Avenir" w:eastAsia="Avenir" w:hAnsi="Avenir"/>
          <w:rtl w:val="0"/>
        </w:rPr>
        <w:t xml:space="preserve">Using the Python terminal within ArcMap</w:t>
      </w:r>
    </w:p>
    <w:p w:rsidR="00000000" w:rsidDel="00000000" w:rsidP="00000000" w:rsidRDefault="00000000" w:rsidRPr="00000000" w14:paraId="000003B2">
      <w:pPr>
        <w:pageBreakBefore w:val="0"/>
        <w:numPr>
          <w:ilvl w:val="0"/>
          <w:numId w:val="3"/>
        </w:numPr>
        <w:ind w:left="720" w:hanging="360"/>
        <w:rPr>
          <w:rFonts w:ascii="Avenir" w:cs="Avenir" w:eastAsia="Avenir" w:hAnsi="Avenir"/>
          <w:u w:val="none"/>
        </w:rPr>
      </w:pPr>
      <w:r w:rsidDel="00000000" w:rsidR="00000000" w:rsidRPr="00000000">
        <w:rPr>
          <w:rFonts w:ascii="Avenir" w:cs="Avenir" w:eastAsia="Avenir" w:hAnsi="Avenir"/>
          <w:rtl w:val="0"/>
        </w:rPr>
        <w:t xml:space="preserve">Using the Results window with the Python terminal within ArcMap</w:t>
      </w:r>
    </w:p>
    <w:p w:rsidR="00000000" w:rsidDel="00000000" w:rsidP="00000000" w:rsidRDefault="00000000" w:rsidRPr="00000000" w14:paraId="000003B3">
      <w:pPr>
        <w:pageBreakBefore w:val="0"/>
        <w:numPr>
          <w:ilvl w:val="0"/>
          <w:numId w:val="3"/>
        </w:numPr>
        <w:ind w:left="720" w:hanging="360"/>
        <w:rPr>
          <w:rFonts w:ascii="Avenir" w:cs="Avenir" w:eastAsia="Avenir" w:hAnsi="Avenir"/>
          <w:u w:val="none"/>
        </w:rPr>
      </w:pPr>
      <w:r w:rsidDel="00000000" w:rsidR="00000000" w:rsidRPr="00000000">
        <w:rPr>
          <w:rFonts w:ascii="Avenir" w:cs="Avenir" w:eastAsia="Avenir" w:hAnsi="Avenir"/>
          <w:rtl w:val="0"/>
        </w:rPr>
        <w:t xml:space="preserve">SQL Queries and Syntax</w:t>
      </w:r>
    </w:p>
    <w:p w:rsidR="00000000" w:rsidDel="00000000" w:rsidP="00000000" w:rsidRDefault="00000000" w:rsidRPr="00000000" w14:paraId="000003B4">
      <w:pPr>
        <w:pageBreakBefore w:val="0"/>
        <w:numPr>
          <w:ilvl w:val="0"/>
          <w:numId w:val="3"/>
        </w:numPr>
        <w:ind w:left="720" w:hanging="360"/>
        <w:rPr>
          <w:rFonts w:ascii="Avenir" w:cs="Avenir" w:eastAsia="Avenir" w:hAnsi="Avenir"/>
          <w:u w:val="none"/>
        </w:rPr>
      </w:pPr>
      <w:r w:rsidDel="00000000" w:rsidR="00000000" w:rsidRPr="00000000">
        <w:rPr>
          <w:rFonts w:ascii="Avenir" w:cs="Avenir" w:eastAsia="Avenir" w:hAnsi="Avenir"/>
          <w:rtl w:val="0"/>
        </w:rPr>
        <w:t xml:space="preserve">ArcPy Geoprocessing functions and their parameters</w:t>
      </w:r>
    </w:p>
    <w:p w:rsidR="00000000" w:rsidDel="00000000" w:rsidP="00000000" w:rsidRDefault="00000000" w:rsidRPr="00000000" w14:paraId="000003B5">
      <w:pPr>
        <w:pageBreakBefore w:val="0"/>
        <w:numPr>
          <w:ilvl w:val="0"/>
          <w:numId w:val="3"/>
        </w:numPr>
        <w:ind w:left="720" w:hanging="360"/>
        <w:rPr>
          <w:rFonts w:ascii="Avenir" w:cs="Avenir" w:eastAsia="Avenir" w:hAnsi="Avenir"/>
          <w:u w:val="none"/>
        </w:rPr>
      </w:pPr>
      <w:r w:rsidDel="00000000" w:rsidR="00000000" w:rsidRPr="00000000">
        <w:rPr>
          <w:rFonts w:ascii="Avenir" w:cs="Avenir" w:eastAsia="Avenir" w:hAnsi="Avenir"/>
          <w:rtl w:val="0"/>
        </w:rPr>
        <w:t xml:space="preserve">Denoting different files types in code</w:t>
      </w:r>
    </w:p>
    <w:p w:rsidR="00000000" w:rsidDel="00000000" w:rsidP="00000000" w:rsidRDefault="00000000" w:rsidRPr="00000000" w14:paraId="000003B6">
      <w:pPr>
        <w:pageBreakBefore w:val="0"/>
        <w:numPr>
          <w:ilvl w:val="0"/>
          <w:numId w:val="3"/>
        </w:numPr>
        <w:ind w:left="720" w:hanging="360"/>
        <w:rPr>
          <w:rFonts w:ascii="Avenir" w:cs="Avenir" w:eastAsia="Avenir" w:hAnsi="Avenir"/>
          <w:u w:val="none"/>
        </w:rPr>
      </w:pPr>
      <w:r w:rsidDel="00000000" w:rsidR="00000000" w:rsidRPr="00000000">
        <w:rPr>
          <w:rFonts w:ascii="Avenir" w:cs="Avenir" w:eastAsia="Avenir" w:hAnsi="Avenir"/>
          <w:rtl w:val="0"/>
        </w:rPr>
        <w:t xml:space="preserve">Understanding strings and escaping quotes</w:t>
      </w:r>
    </w:p>
    <w:p w:rsidR="00000000" w:rsidDel="00000000" w:rsidP="00000000" w:rsidRDefault="00000000" w:rsidRPr="00000000" w14:paraId="000003B7">
      <w:pPr>
        <w:pageBreakBefore w:val="0"/>
        <w:numPr>
          <w:ilvl w:val="0"/>
          <w:numId w:val="3"/>
        </w:numPr>
        <w:ind w:left="720" w:hanging="360"/>
        <w:rPr>
          <w:rFonts w:ascii="Avenir" w:cs="Avenir" w:eastAsia="Avenir" w:hAnsi="Avenir"/>
          <w:u w:val="none"/>
        </w:rPr>
      </w:pPr>
      <w:r w:rsidDel="00000000" w:rsidR="00000000" w:rsidRPr="00000000">
        <w:rPr>
          <w:rFonts w:ascii="Avenir" w:cs="Avenir" w:eastAsia="Avenir" w:hAnsi="Avenir"/>
          <w:rtl w:val="0"/>
        </w:rPr>
        <w:t xml:space="preserve">Writing out correct file paths</w:t>
      </w:r>
    </w:p>
    <w:p w:rsidR="00000000" w:rsidDel="00000000" w:rsidP="00000000" w:rsidRDefault="00000000" w:rsidRPr="00000000" w14:paraId="000003B8">
      <w:pPr>
        <w:pageBreakBefore w:val="0"/>
        <w:numPr>
          <w:ilvl w:val="0"/>
          <w:numId w:val="3"/>
        </w:numPr>
        <w:ind w:left="720" w:hanging="360"/>
        <w:rPr>
          <w:rFonts w:ascii="Avenir" w:cs="Avenir" w:eastAsia="Avenir" w:hAnsi="Avenir"/>
          <w:u w:val="none"/>
        </w:rPr>
      </w:pPr>
      <w:r w:rsidDel="00000000" w:rsidR="00000000" w:rsidRPr="00000000">
        <w:rPr>
          <w:rFonts w:ascii="Avenir" w:cs="Avenir" w:eastAsia="Avenir" w:hAnsi="Avenir"/>
          <w:rtl w:val="0"/>
        </w:rPr>
        <w:t xml:space="preserve">Choosing the appropriate geoprocessing tool/function</w:t>
      </w:r>
    </w:p>
    <w:p w:rsidR="00000000" w:rsidDel="00000000" w:rsidP="00000000" w:rsidRDefault="00000000" w:rsidRPr="00000000" w14:paraId="000003B9">
      <w:pPr>
        <w:pageBreakBefore w:val="0"/>
        <w:rPr>
          <w:rFonts w:ascii="Avenir" w:cs="Avenir" w:eastAsia="Avenir" w:hAnsi="Avenir"/>
        </w:rPr>
      </w:pPr>
      <w:r w:rsidDel="00000000" w:rsidR="00000000" w:rsidRPr="00000000">
        <w:rPr>
          <w:rtl w:val="0"/>
        </w:rPr>
      </w:r>
    </w:p>
    <w:p w:rsidR="00000000" w:rsidDel="00000000" w:rsidP="00000000" w:rsidRDefault="00000000" w:rsidRPr="00000000" w14:paraId="000003BA">
      <w:pPr>
        <w:pageBreakBefore w:val="0"/>
        <w:rPr>
          <w:rFonts w:ascii="Avenir" w:cs="Avenir" w:eastAsia="Avenir" w:hAnsi="Avenir"/>
        </w:rPr>
      </w:pPr>
      <w:r w:rsidDel="00000000" w:rsidR="00000000" w:rsidRPr="00000000">
        <w:br w:type="page"/>
      </w:r>
      <w:r w:rsidDel="00000000" w:rsidR="00000000" w:rsidRPr="00000000">
        <w:rPr>
          <w:rtl w:val="0"/>
        </w:rPr>
      </w:r>
    </w:p>
    <w:p w:rsidR="00000000" w:rsidDel="00000000" w:rsidP="00000000" w:rsidRDefault="00000000" w:rsidRPr="00000000" w14:paraId="000003BB">
      <w:pPr>
        <w:pageBreakBefore w:val="0"/>
        <w:jc w:val="center"/>
        <w:rPr>
          <w:rFonts w:ascii="Avenir" w:cs="Avenir" w:eastAsia="Avenir" w:hAnsi="Avenir"/>
        </w:rPr>
      </w:pPr>
      <w:r w:rsidDel="00000000" w:rsidR="00000000" w:rsidRPr="00000000">
        <w:rPr>
          <w:rFonts w:ascii="Avenir" w:cs="Avenir" w:eastAsia="Avenir" w:hAnsi="Avenir"/>
          <w:b w:val="1"/>
          <w:bCs w:val="1"/>
          <w:u w:val="single"/>
          <w:rtl w:val="0"/>
        </w:rPr>
        <w:t xml:space="preserve">Updated Files and Folder Structure: End of  Day One</w:t>
      </w:r>
      <w:r w:rsidDel="00000000" w:rsidR="00000000" w:rsidRPr="00000000">
        <w:rPr>
          <w:rFonts w:ascii="Avenir" w:cs="Avenir" w:eastAsia="Avenir" w:hAnsi="Avenir"/>
        </w:rPr>
        <w:drawing>
          <wp:inline distB="114300" distT="114300" distL="114300" distR="114300">
            <wp:extent cx="8263210" cy="4076700"/>
            <wp:effectExtent b="0" l="0" r="0" t="0"/>
            <wp:docPr id="49" name="image49.png"/>
            <a:graphic>
              <a:graphicData uri="http://schemas.openxmlformats.org/drawingml/2006/picture">
                <pic:pic>
                  <pic:nvPicPr>
                    <pic:cNvPr id="0" name="image49.png"/>
                    <pic:cNvPicPr preferRelativeResize="0"/>
                  </pic:nvPicPr>
                  <pic:blipFill>
                    <a:blip r:embed="rId65"/>
                    <a:srcRect b="0" l="0" r="0" t="0"/>
                    <a:stretch>
                      <a:fillRect/>
                    </a:stretch>
                  </pic:blipFill>
                  <pic:spPr>
                    <a:xfrm rot="16200000">
                      <a:off x="0" y="0"/>
                      <a:ext cx="8263210" cy="4076700"/>
                    </a:xfrm>
                    <a:prstGeom prst="rect"/>
                    <a:ln/>
                  </pic:spPr>
                </pic:pic>
              </a:graphicData>
            </a:graphic>
          </wp:inline>
        </w:drawing>
      </w:r>
      <w:r w:rsidDel="00000000" w:rsidR="00000000" w:rsidRPr="00000000">
        <w:rPr>
          <w:rtl w:val="0"/>
        </w:rPr>
      </w:r>
    </w:p>
    <w:sectPr>
      <w:headerReference r:id="rId66" w:type="default"/>
      <w:headerReference r:id="rId67" w:type="first"/>
      <w:headerReference r:id="rId68" w:type="even"/>
      <w:footerReference r:id="rId69" w:type="default"/>
      <w:footerReference r:id="rId70" w:type="first"/>
      <w:footerReference r:id="rId71" w:type="even"/>
      <w:pgSz w:h="16838" w:w="11906" w:orient="portrait"/>
      <w:pgMar w:bottom="1440" w:top="1440" w:left="1440" w:right="1440" w:header="720" w:footer="720"/>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Kate New" w:id="26" w:date="2019-03-06T16:16:59Z">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Worked for me!</w:t>
      </w:r>
    </w:p>
  </w:comment>
  <w:comment w:author="Joanna Wilkin" w:id="27" w:date="2019-03-06T20:08:27Z">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Huzzah! I'm not totally useless at writing instructions!</w:t>
      </w:r>
    </w:p>
  </w:comment>
  <w:comment w:author="Rebecca Collins" w:id="28" w:date="2019-03-21T11:34:02Z">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Worked. But somewhere in the mix ive ended up with the whole UK again, because Ive spread the work across two weeks...</w:t>
      </w:r>
    </w:p>
  </w:comment>
  <w:comment w:author="Kate New" w:id="21" w:date="2019-03-06T15:53:28Z">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~20 mins for this section from last recorded point</w:t>
      </w:r>
    </w:p>
  </w:comment>
  <w:comment w:author="Rebecca Collins" w:id="24" w:date="2019-03-21T11:19:46Z">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didn't work for me. I changed 2017 to 2016,  then i tried copying the output file from the 2016 code. </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Still didn't work. </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Ran the tool in the GUI - worked. Moved it into the python and saw that it was:  join_table="lsoa_pop_2016"</w:t>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Not the full path extension that I have copied. </w:t>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Maybe it is just an issue with my version. </w:t>
      </w:r>
    </w:p>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Has anyone else had issues?</w:t>
      </w:r>
    </w:p>
  </w:comment>
  <w:comment w:author="Joanna Wilkin" w:id="25" w:date="2019-03-24T13:10:08Z">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TO DO**</w:t>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I'll check your processing tomorrow and see if the mistake is the one i think it is - and if so I've just added a line in the text to help.</w:t>
      </w:r>
    </w:p>
  </w:comment>
  <w:comment w:author="Kate New" w:id="19" w:date="2019-03-06T15:52:52Z">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Errors I had here were the 'unexpected error; 99998, nothing much to do about this except close ArcMap and try again. Then I had an error where it couldn't create the output due to missing the 'data' folder in the folder structure, I expect this will be a mistake we get a lot with the students.</w:t>
      </w:r>
    </w:p>
  </w:comment>
  <w:comment w:author="Joanna Wilkin" w:id="20" w:date="2019-03-06T20:40:25Z">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Can any other testers let us know if this happens to them?</w:t>
      </w:r>
    </w:p>
  </w:comment>
  <w:comment w:author="Kate New" w:id="4" w:date="2019-03-04T14:36:37Z">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 you want them to do this first step now or just open the window and close it without any processing?</w:t>
      </w:r>
    </w:p>
  </w:comment>
  <w:comment w:author="Joanna Wilkin" w:id="5" w:date="2019-03-06T19:48:06Z">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Added an extra sentence</w:t>
      </w:r>
    </w:p>
  </w:comment>
  <w:comment w:author="Kate New" w:id="6" w:date="2019-03-04T14:58:44Z">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~25 mins for this section</w:t>
      </w:r>
    </w:p>
  </w:comment>
  <w:comment w:author="Anonymous" w:id="3" w:date="2019-03-03T22:50:10Z">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Maybe explicitly state somewhere that Python 2 code usually  won't run in Python 3 and vice versa?</w:t>
      </w:r>
    </w:p>
  </w:comment>
  <w:comment w:author="Joanna Wilkin" w:id="29" w:date="2019-03-20T11:56:22Z">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Just noticed this has the layer for Southampton_LSOAs rather than the actual file name. Not sure if I can be bothered to add more instructions to get them to change this...</w:t>
      </w:r>
    </w:p>
  </w:comment>
  <w:comment w:author="Kate New" w:id="32" w:date="2019-03-21T11:55:22Z">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students are not very confident in projections, so I think they will need more guidance on this in the session</w:t>
      </w:r>
    </w:p>
  </w:comment>
  <w:comment w:author="Joanna Wilkin" w:id="33" w:date="2019-03-24T13:15:35Z">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Done</w:t>
      </w:r>
    </w:p>
  </w:comment>
  <w:comment w:author="Joanna Wilkin" w:id="2" w:date="2019-03-20T11:33:46Z">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If anyone completes this after 20/03, if you have an updated screenshot that includes the maps folder within the bootcamp folder that would be great.</w:t>
      </w:r>
    </w:p>
  </w:comment>
  <w:comment w:author="Kate New" w:id="11" w:date="2019-03-06T15:36:45Z">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 couldn't get the ArcPy console to recognise my LSOA layer, dragging it in to the box worked to get it showing up in the console. Also this file was removed on page 28 so would need to be added into the map document again.</w:t>
      </w:r>
    </w:p>
  </w:comment>
  <w:comment w:author="Joanna Wilkin" w:id="12" w:date="2019-03-06T20:00:40Z">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Used untick instead of remove in previous instruction - so this shouldn't be an issue anymore. Can another tester confirm?</w:t>
      </w:r>
    </w:p>
  </w:comment>
  <w:comment w:author="Rebecca Collins" w:id="13" w:date="2019-03-21T10:47:21Z">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It worked for me</w:t>
      </w:r>
    </w:p>
  </w:comment>
  <w:comment w:author="Anonymous" w:id="0" w:date="2019-03-03T22:39:27Z">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Tab? Shift makes captials. Also, clarify that you have to be consistent with spaces vs. tabs? Python breaks if you switch from one to the other.</w:t>
      </w:r>
    </w:p>
  </w:comment>
  <w:comment w:author="Joanna Wilkin" w:id="1" w:date="2019-03-06T19:46:10Z">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Will add in the spaces vs tabs thing in Day 3.</w:t>
      </w:r>
    </w:p>
  </w:comment>
  <w:comment w:author="Kate New" w:id="14" w:date="2019-03-06T15:38:42Z">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e.g. H:\Bootcamp\data\working_files\Southampton_LSOAs.shp'</w:t>
      </w:r>
    </w:p>
  </w:comment>
  <w:comment w:author="Joanna Wilkin" w:id="15" w:date="2019-03-06T20:04:00Z">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I'm hoping they can do this without needing an example... or else it'll be al long day! But yes, that's the correct output except you'd need another ' at the start of the path.</w:t>
      </w:r>
    </w:p>
  </w:comment>
  <w:comment w:author="Kate New" w:id="16" w:date="2019-03-06T15:40:56Z">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paragraph is a bit confusing, it might be a bit too much information in a processing step</w:t>
      </w:r>
    </w:p>
  </w:comment>
  <w:comment w:author="Joanna Wilkin" w:id="17" w:date="2019-03-06T20:07:32Z">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I'll think about rewriting it to link better with the explanation box **TO DO**</w:t>
      </w:r>
    </w:p>
  </w:comment>
  <w:comment w:author="Joanna Wilkin" w:id="18" w:date="2019-03-24T13:04:57Z">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Removed the paragraph.</w:t>
      </w:r>
    </w:p>
  </w:comment>
  <w:comment w:author="Kate New" w:id="8" w:date="2019-03-06T15:30:58Z">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~15 - 20 mins reading this since dragging the select tool into python console</w:t>
      </w:r>
    </w:p>
  </w:comment>
  <w:comment w:author="Kate New" w:id="9" w:date="2019-03-06T15:29:56Z">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Would highlighting the paragraphs which contain instructions to make them stand out from the explanation paragraphs help? From experience most of the students will just skip through any reading and look for a direct instruction to do, so if we flag up bits they have to do as processing hopefully we can minimise the number who miss a step and we then have to help get back on track.</w:t>
      </w:r>
    </w:p>
  </w:comment>
  <w:comment w:author="Joanna Wilkin" w:id="10" w:date="2019-03-06T20:02:39Z">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Anything that has an instruction within it is numbered. But somethings are numbered that are just important for them to read...</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grey sections are 'key learnings' about python concepts.</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 *know* that a lot of students do just follow the instructions rather than read everything -and I know it is a lot of text. But the plan is to talk about a lot of the grey text and just hope that as they signed up for the course, they're willing to read through a few things. We'll add in lots of breaks to help! Or as I said, if anyone has suggestions about a game or quizzes we can add in, that could be an option.</w:t>
      </w:r>
    </w:p>
  </w:comment>
  <w:comment w:author="Kate New" w:id="22" w:date="2019-03-06T16:14:18Z">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~20 mins to get here from last time check</w:t>
      </w:r>
    </w:p>
  </w:comment>
  <w:comment w:author="Rebecca Collins" w:id="23" w:date="2019-03-21T11:09:53Z">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running about 10 minutes behind you. Not a fan of Arc.</w:t>
      </w:r>
    </w:p>
  </w:comment>
  <w:comment w:author="Kate New" w:id="7" w:date="2019-03-06T15:19:19Z">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Add in the glossary at the back a definition of a function with a short example to demonstrate how this inputs work? Just as an extra reference tool</w:t>
      </w:r>
    </w:p>
  </w:comment>
  <w:comment w:author="Kate New" w:id="34" w:date="2019-03-06T16:23:32Z">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Another 10 mins to get to the end of this section</w:t>
      </w:r>
    </w:p>
  </w:comment>
  <w:comment w:author="Kate New" w:id="30" w:date="2019-03-06T16:20:48Z">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I've noticed my data is three orders of magnitude out, so my input tables have 1.933 rather than 1933 for example. Was there something from day 1 which changed this or is this an error in the data we were given? The join itself worked though!</w:t>
      </w:r>
    </w:p>
  </w:comment>
  <w:comment w:author="Joanna Wilkin" w:id="31" w:date="2019-03-06T20:10:55Z">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Yes - this is an error on my half from the data I supplied. The pop data csv is being interpreted wrongly by ArcGIS *due to formatting errors in the csv*, but by the time I realized this, I had already got on with most of my processing etc. I should have updated the folder I provided you guys with with the reformatted csv but I forgot. The csv itself will be generated by the students the day before - and so this formatting issue will be handled by the cleaning instructions!</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 may have just fudged that screen shot at the time by using a field calculation and new field etc to regenerate my Pop columns with the right magnitude... ;) </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Mainly as at the time I was using a laptop that did not have Excel installed!</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Sorryyyyyy!</w:t>
      </w:r>
    </w:p>
  </w:comment>
  <w:comment w:author="Joanna Wilkin" w:id="35" w:date="2019-03-01T22:39:26Z">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Not yet finished: https://docs.google.com/document/d/1JrGFy82IbKl0QxPRNeo47TTRVIMlH90lmPbk3qnuxj8/edit?usp=sharing</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These are instructions I was originally writing up as part of the original workflow, but realized that it would add in a lot of complexity and programming components we hadn't yet covered.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nsolas"/>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D">
    <w:pPr>
      <w:pageBreakBefore w:val="0"/>
      <w:jc w:val="right"/>
      <w:rPr>
        <w:rFonts w:ascii="Avenir" w:cs="Avenir" w:eastAsia="Avenir" w:hAnsi="Avenir"/>
        <w:sz w:val="18"/>
        <w:szCs w:val="18"/>
      </w:rPr>
    </w:pPr>
    <w:r w:rsidDel="00000000" w:rsidR="00000000" w:rsidRPr="00000000">
      <w:rPr>
        <w:rFonts w:ascii="Avenir" w:cs="Avenir" w:eastAsia="Avenir" w:hAnsi="Avenir"/>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F">
    <w:pPr>
      <w:pageBreakBefore w:val="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C">
    <w:pPr>
      <w:pageBreakBefore w:val="0"/>
      <w:tabs>
        <w:tab w:val="center" w:leader="none" w:pos="4680"/>
        <w:tab w:val="right" w:leader="none" w:pos="9360"/>
      </w:tabs>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right"/>
      <w:pPr>
        <w:ind w:left="720" w:hanging="360"/>
      </w:pPr>
      <w:rPr>
        <w:rFonts w:ascii="Arial" w:cs="Arial" w:eastAsia="Arial" w:hAnsi="Arial"/>
        <w:b w:val="0"/>
        <w:bCs w:val="0"/>
        <w:i w:val="0"/>
        <w:iCs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bCs w:val="0"/>
        <w:i w:val="0"/>
        <w:iCs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bCs w:val="0"/>
        <w:i w:val="0"/>
        <w:iCs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bCs w:val="0"/>
        <w:i w:val="0"/>
        <w:iCs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bCs w:val="0"/>
        <w:i w:val="0"/>
        <w:iCs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bCs w:val="0"/>
        <w:i w:val="0"/>
        <w:iCs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bCs w:val="0"/>
        <w:i w:val="0"/>
        <w:iCs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bCs w:val="0"/>
        <w:i w:val="0"/>
        <w:iCs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bCs w:val="0"/>
        <w:i w:val="0"/>
        <w:iCs w:val="0"/>
        <w:smallCaps w:val="0"/>
        <w:strike w:val="0"/>
        <w:color w:val="000000"/>
        <w:sz w:val="28"/>
        <w:szCs w:val="28"/>
        <w:u w:val="none"/>
        <w:shd w:fill="auto" w:val="clear"/>
        <w:vertAlign w:val="baseli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sz w:val="32"/>
      <w:szCs w:val="32"/>
    </w:rPr>
  </w:style>
  <w:style w:type="paragraph" w:styleId="Heading3">
    <w:name w:val="heading 3"/>
    <w:basedOn w:val="Normal"/>
    <w:next w:val="Normal"/>
    <w:pPr>
      <w:keepNext w:val="1"/>
      <w:keepLines w:val="1"/>
      <w:pageBreakBefore w:val="0"/>
      <w:spacing w:after="80" w:before="320" w:lineRule="auto"/>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iCs w:val="1"/>
      <w:color w:val="666666"/>
    </w:rPr>
  </w:style>
  <w:style w:type="paragraph" w:styleId="Title">
    <w:name w:val="Title"/>
    <w:basedOn w:val="Normal"/>
    <w:next w:val="Normal"/>
    <w:pPr>
      <w:keepNext w:val="1"/>
      <w:keepLines w:val="1"/>
      <w:pageBreakBefore w:val="0"/>
      <w:spacing w:after="60" w:lineRule="auto"/>
    </w:pPr>
    <w:rPr>
      <w:sz w:val="52"/>
      <w:szCs w:val="52"/>
    </w:rPr>
  </w:style>
  <w:style w:type="paragraph" w:styleId="Subtitle">
    <w:name w:val="Subtitle"/>
    <w:basedOn w:val="Normal"/>
    <w:next w:val="Normal"/>
    <w:pPr>
      <w:keepNext w:val="1"/>
      <w:keepLines w:val="1"/>
      <w:pageBreakBefore w:val="0"/>
      <w:spacing w:after="320" w:lineRule="auto"/>
    </w:pPr>
    <w:rPr>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5.png"/><Relationship Id="rId42" Type="http://schemas.openxmlformats.org/officeDocument/2006/relationships/image" Target="media/image50.png"/><Relationship Id="rId41" Type="http://schemas.openxmlformats.org/officeDocument/2006/relationships/image" Target="media/image37.png"/><Relationship Id="rId44" Type="http://schemas.openxmlformats.org/officeDocument/2006/relationships/image" Target="media/image35.png"/><Relationship Id="rId43" Type="http://schemas.openxmlformats.org/officeDocument/2006/relationships/image" Target="media/image41.png"/><Relationship Id="rId46" Type="http://schemas.openxmlformats.org/officeDocument/2006/relationships/image" Target="media/image38.png"/><Relationship Id="rId45" Type="http://schemas.openxmlformats.org/officeDocument/2006/relationships/hyperlink" Target="http://desktop.arcgis.com/en/arcmap/10.3/map/working-with-layers/building-a-query-expression.htm"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56.png"/><Relationship Id="rId48" Type="http://schemas.openxmlformats.org/officeDocument/2006/relationships/image" Target="media/image36.png"/><Relationship Id="rId47" Type="http://schemas.openxmlformats.org/officeDocument/2006/relationships/image" Target="media/image17.png"/><Relationship Id="rId49" Type="http://schemas.openxmlformats.org/officeDocument/2006/relationships/image" Target="media/image67.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53.png"/><Relationship Id="rId8" Type="http://schemas.openxmlformats.org/officeDocument/2006/relationships/image" Target="media/image39.png"/><Relationship Id="rId31" Type="http://schemas.openxmlformats.org/officeDocument/2006/relationships/image" Target="media/image48.png"/><Relationship Id="rId30" Type="http://schemas.openxmlformats.org/officeDocument/2006/relationships/image" Target="media/image2.png"/><Relationship Id="rId33" Type="http://schemas.openxmlformats.org/officeDocument/2006/relationships/image" Target="media/image8.png"/><Relationship Id="rId32" Type="http://schemas.openxmlformats.org/officeDocument/2006/relationships/image" Target="media/image63.png"/><Relationship Id="rId35" Type="http://schemas.openxmlformats.org/officeDocument/2006/relationships/image" Target="media/image14.jpg"/><Relationship Id="rId34" Type="http://schemas.openxmlformats.org/officeDocument/2006/relationships/hyperlink" Target="http://desktop.arcgis.com/en/arcmap/10.3/analyze/creating-tools/a-quick-tour-of-creating-script-tools.htm" TargetMode="External"/><Relationship Id="rId71" Type="http://schemas.openxmlformats.org/officeDocument/2006/relationships/footer" Target="footer3.xml"/><Relationship Id="rId70" Type="http://schemas.openxmlformats.org/officeDocument/2006/relationships/footer" Target="footer2.xml"/><Relationship Id="rId37" Type="http://schemas.openxmlformats.org/officeDocument/2006/relationships/image" Target="media/image4.png"/><Relationship Id="rId36" Type="http://schemas.openxmlformats.org/officeDocument/2006/relationships/image" Target="media/image42.png"/><Relationship Id="rId39" Type="http://schemas.openxmlformats.org/officeDocument/2006/relationships/image" Target="media/image51.png"/><Relationship Id="rId38" Type="http://schemas.openxmlformats.org/officeDocument/2006/relationships/image" Target="media/image54.png"/><Relationship Id="rId62" Type="http://schemas.openxmlformats.org/officeDocument/2006/relationships/image" Target="media/image58.png"/><Relationship Id="rId61" Type="http://schemas.openxmlformats.org/officeDocument/2006/relationships/image" Target="media/image44.png"/><Relationship Id="rId20" Type="http://schemas.openxmlformats.org/officeDocument/2006/relationships/image" Target="media/image73.png"/><Relationship Id="rId64" Type="http://schemas.openxmlformats.org/officeDocument/2006/relationships/image" Target="media/image3.png"/><Relationship Id="rId63" Type="http://schemas.openxmlformats.org/officeDocument/2006/relationships/image" Target="media/image57.png"/><Relationship Id="rId22" Type="http://schemas.openxmlformats.org/officeDocument/2006/relationships/image" Target="media/image20.jpg"/><Relationship Id="rId66" Type="http://schemas.openxmlformats.org/officeDocument/2006/relationships/header" Target="header1.xml"/><Relationship Id="rId21" Type="http://schemas.openxmlformats.org/officeDocument/2006/relationships/image" Target="media/image16.png"/><Relationship Id="rId65" Type="http://schemas.openxmlformats.org/officeDocument/2006/relationships/image" Target="media/image49.png"/><Relationship Id="rId24" Type="http://schemas.openxmlformats.org/officeDocument/2006/relationships/image" Target="media/image6.jpg"/><Relationship Id="rId68" Type="http://schemas.openxmlformats.org/officeDocument/2006/relationships/header" Target="header3.xml"/><Relationship Id="rId23" Type="http://schemas.openxmlformats.org/officeDocument/2006/relationships/image" Target="media/image21.jpg"/><Relationship Id="rId67" Type="http://schemas.openxmlformats.org/officeDocument/2006/relationships/header" Target="header2.xml"/><Relationship Id="rId60" Type="http://schemas.openxmlformats.org/officeDocument/2006/relationships/image" Target="media/image19.png"/><Relationship Id="rId26" Type="http://schemas.openxmlformats.org/officeDocument/2006/relationships/hyperlink" Target="https://docs.google.com/drawings/d/12cfYsManYQUiVLer4yiE3pN_TFZR083TLFbXx4XxHgw/edit?usp=sharing" TargetMode="External"/><Relationship Id="rId25" Type="http://schemas.openxmlformats.org/officeDocument/2006/relationships/image" Target="media/image68.jpg"/><Relationship Id="rId69" Type="http://schemas.openxmlformats.org/officeDocument/2006/relationships/footer" Target="footer1.xml"/><Relationship Id="rId28" Type="http://schemas.openxmlformats.org/officeDocument/2006/relationships/image" Target="media/image47.png"/><Relationship Id="rId27" Type="http://schemas.openxmlformats.org/officeDocument/2006/relationships/hyperlink" Target="https://docs.google.com/drawings/d/1h7CzH-dPQtG2pv0D0BGxG8wj3Km3n7fZefakBO-5GLA/edit?usp=sharing" TargetMode="External"/><Relationship Id="rId29" Type="http://schemas.openxmlformats.org/officeDocument/2006/relationships/image" Target="media/image18.jpg"/><Relationship Id="rId51" Type="http://schemas.openxmlformats.org/officeDocument/2006/relationships/hyperlink" Target="http://help.arcgis.com/en/arcgisdesktop/10.0/help/index.html#//000800000005000000" TargetMode="External"/><Relationship Id="rId50" Type="http://schemas.openxmlformats.org/officeDocument/2006/relationships/image" Target="media/image64.png"/><Relationship Id="rId53" Type="http://schemas.openxmlformats.org/officeDocument/2006/relationships/image" Target="media/image13.png"/><Relationship Id="rId52" Type="http://schemas.openxmlformats.org/officeDocument/2006/relationships/image" Target="media/image45.png"/><Relationship Id="rId11" Type="http://schemas.openxmlformats.org/officeDocument/2006/relationships/image" Target="media/image52.png"/><Relationship Id="rId55" Type="http://schemas.openxmlformats.org/officeDocument/2006/relationships/hyperlink" Target="http://pro.arcgis.com/en/pro-app/tool-reference/data-management/add-join.htm" TargetMode="External"/><Relationship Id="rId10" Type="http://schemas.openxmlformats.org/officeDocument/2006/relationships/image" Target="media/image40.png"/><Relationship Id="rId54" Type="http://schemas.openxmlformats.org/officeDocument/2006/relationships/image" Target="media/image10.png"/><Relationship Id="rId13" Type="http://schemas.openxmlformats.org/officeDocument/2006/relationships/image" Target="media/image61.png"/><Relationship Id="rId57" Type="http://schemas.openxmlformats.org/officeDocument/2006/relationships/image" Target="media/image11.png"/><Relationship Id="rId12" Type="http://schemas.openxmlformats.org/officeDocument/2006/relationships/image" Target="media/image7.png"/><Relationship Id="rId56" Type="http://schemas.openxmlformats.org/officeDocument/2006/relationships/hyperlink" Target="http://pro.arcgis.com/en/pro-app/tool-reference/data-management/join-field.htm" TargetMode="External"/><Relationship Id="rId15" Type="http://schemas.openxmlformats.org/officeDocument/2006/relationships/image" Target="media/image12.jpg"/><Relationship Id="rId59" Type="http://schemas.openxmlformats.org/officeDocument/2006/relationships/image" Target="media/image1.png"/><Relationship Id="rId14" Type="http://schemas.openxmlformats.org/officeDocument/2006/relationships/image" Target="media/image62.jpg"/><Relationship Id="rId58" Type="http://schemas.openxmlformats.org/officeDocument/2006/relationships/image" Target="media/image5.png"/><Relationship Id="rId17" Type="http://schemas.openxmlformats.org/officeDocument/2006/relationships/image" Target="media/image34.jpg"/><Relationship Id="rId16" Type="http://schemas.openxmlformats.org/officeDocument/2006/relationships/image" Target="media/image9.jpg"/><Relationship Id="rId19" Type="http://schemas.openxmlformats.org/officeDocument/2006/relationships/image" Target="media/image22.jpg"/><Relationship Id="rId18"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